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1CC4" w:rsidRPr="00296D25" w:rsidRDefault="00DA3B0E" w:rsidP="00296D25">
      <w:pPr>
        <w:pStyle w:val="Header"/>
        <w:tabs>
          <w:tab w:val="clear" w:pos="4153"/>
          <w:tab w:val="clear" w:pos="8306"/>
          <w:tab w:val="left" w:pos="2400"/>
        </w:tabs>
        <w:rPr>
          <w:rFonts w:ascii="Arial" w:hAnsi="Arial" w:cs="Arial"/>
          <w:b/>
          <w:sz w:val="52"/>
          <w:szCs w:val="52"/>
        </w:rPr>
      </w:pPr>
      <w:r>
        <w:rPr>
          <w:rFonts w:ascii="Arial" w:hAnsi="Arial" w:cs="Arial"/>
          <w:noProof/>
          <w:sz w:val="52"/>
          <w:szCs w:val="52"/>
        </w:rPr>
        <mc:AlternateContent>
          <mc:Choice Requires="wps">
            <w:drawing>
              <wp:anchor distT="0" distB="0" distL="114300" distR="114300" simplePos="0" relativeHeight="251658240" behindDoc="0" locked="0" layoutInCell="1" allowOverlap="1">
                <wp:simplePos x="0" y="0"/>
                <wp:positionH relativeFrom="column">
                  <wp:posOffset>-100965</wp:posOffset>
                </wp:positionH>
                <wp:positionV relativeFrom="paragraph">
                  <wp:posOffset>-201295</wp:posOffset>
                </wp:positionV>
                <wp:extent cx="3571875" cy="495300"/>
                <wp:effectExtent l="3810" t="0" r="0" b="1270"/>
                <wp:wrapNone/>
                <wp:docPr id="1"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1875" cy="495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96D25" w:rsidRDefault="00296D25">
                            <w:r w:rsidRPr="00296D25">
                              <w:rPr>
                                <w:rFonts w:ascii="Arial" w:hAnsi="Arial" w:cs="Arial"/>
                                <w:b/>
                                <w:sz w:val="52"/>
                                <w:szCs w:val="52"/>
                              </w:rPr>
                              <w:t>Persinformatie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margin-left:-7.95pt;margin-top:-15.85pt;width:281.25pt;height:3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" stroked="f">
                <v:textbox>
                  <w:txbxContent>
                    <w:p w:rsidR="00296D25" w:rsidRDefault="00296D25">
                      <w:r w:rsidRPr="00296D25">
                        <w:rPr>
                          <w:rFonts w:ascii="Arial" w:hAnsi="Arial" w:cs="Arial"/>
                          <w:b/>
                          <w:sz w:val="52"/>
                          <w:szCs w:val="52"/>
                        </w:rPr>
                        <w:t>Persinformatie</w:t>
                      </w:r>
                    </w:p>
                  </w:txbxContent>
                </v:textbox>
              </v:shape>
            </w:pict>
          </mc:Fallback>
        </mc:AlternateContent>
      </w:r>
      <w:r w:rsidR="009A7658">
        <w:rPr>
          <w:noProof/>
        </w:rPr>
        <w:drawing>
          <wp:anchor distT="0" distB="0" distL="114300" distR="114300" simplePos="0" relativeHeight="251660288" behindDoc="0" locked="0" layoutInCell="1" allowOverlap="1" wp14:anchorId="4B418A80" wp14:editId="2C6B1DC1">
            <wp:simplePos x="0" y="0"/>
            <wp:positionH relativeFrom="page">
              <wp:posOffset>5941060</wp:posOffset>
            </wp:positionH>
            <wp:positionV relativeFrom="page">
              <wp:posOffset>0</wp:posOffset>
            </wp:positionV>
            <wp:extent cx="1609200" cy="2408400"/>
            <wp:effectExtent l="0" t="0" r="0" b="0"/>
            <wp:wrapNone/>
            <wp:docPr id="25" name="Afbeelding 22" descr="C:\Documents and Settings\leei\Bureaublad\TOYOTA AABW LOGO 100#F5DA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2" descr="C:\Documents and Settings\leei\Bureaublad\TOYOTA AABW LOGO 100#F5DA07.JPG"/>
                    <pic:cNvPicPr>
                      <a:picLocks noChangeAspect="1" noChangeArrowheads="1"/>
                    </pic:cNvPicPr>
                  </pic:nvPicPr>
                  <pic:blipFill>
                    <a:blip r:embed="rId9"/>
                    <a:srcRect/>
                    <a:stretch>
                      <a:fillRect/>
                    </a:stretch>
                  </pic:blipFill>
                  <pic:spPr bwMode="auto">
                    <a:xfrm>
                      <a:off x="0" y="0"/>
                      <a:ext cx="1609200" cy="24084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2B1CC4" w:rsidRDefault="002B1CC4" w:rsidP="002B1CC4">
      <w:pPr>
        <w:rPr>
          <w:rFonts w:ascii="Arial" w:hAnsi="Arial" w:cs="Arial"/>
          <w:sz w:val="22"/>
        </w:rPr>
      </w:pPr>
    </w:p>
    <w:p w:rsidR="00296D25" w:rsidRPr="00467CD7" w:rsidRDefault="00296D25" w:rsidP="002B1CC4">
      <w:pPr>
        <w:rPr>
          <w:rFonts w:ascii="Arial" w:hAnsi="Arial" w:cs="Arial"/>
          <w:sz w:val="22"/>
        </w:rPr>
      </w:pPr>
    </w:p>
    <w:p w:rsidR="002B1CC4" w:rsidRPr="00467CD7" w:rsidRDefault="002B1CC4" w:rsidP="002B1CC4">
      <w:pPr>
        <w:rPr>
          <w:rFonts w:ascii="Arial" w:hAnsi="Arial" w:cs="Arial"/>
          <w:sz w:val="22"/>
        </w:rPr>
      </w:pPr>
      <w:r w:rsidRPr="00467CD7">
        <w:rPr>
          <w:rFonts w:ascii="Arial" w:hAnsi="Arial" w:cs="Arial"/>
          <w:sz w:val="22"/>
          <w:lang w:val="en-US"/>
        </w:rPr>
        <w:fldChar w:fldCharType="begin"/>
      </w:r>
      <w:r w:rsidRPr="00467CD7">
        <w:rPr>
          <w:rFonts w:ascii="Arial" w:hAnsi="Arial" w:cs="Arial"/>
          <w:sz w:val="22"/>
        </w:rPr>
        <w:instrText xml:space="preserve"> DOCPROPERTY "varDate" \* MERGEFORMAT </w:instrText>
      </w:r>
      <w:r w:rsidRPr="00467CD7">
        <w:rPr>
          <w:rFonts w:ascii="Arial" w:hAnsi="Arial" w:cs="Arial"/>
          <w:sz w:val="22"/>
          <w:lang w:val="en-US"/>
        </w:rPr>
        <w:fldChar w:fldCharType="separate"/>
      </w:r>
      <w:r w:rsidR="00C05320">
        <w:rPr>
          <w:rFonts w:ascii="Arial" w:hAnsi="Arial" w:cs="Arial"/>
          <w:sz w:val="22"/>
        </w:rPr>
        <w:t>11 oktober 2016</w:t>
      </w:r>
      <w:r w:rsidRPr="00467CD7">
        <w:rPr>
          <w:rFonts w:ascii="Arial" w:hAnsi="Arial" w:cs="Arial"/>
          <w:sz w:val="22"/>
          <w:lang w:val="en-US"/>
        </w:rPr>
        <w:fldChar w:fldCharType="end"/>
      </w:r>
    </w:p>
    <w:p w:rsidR="002B1CC4" w:rsidRPr="00467CD7" w:rsidRDefault="002B1CC4" w:rsidP="002B1CC4">
      <w:pPr>
        <w:rPr>
          <w:rFonts w:ascii="Arial" w:hAnsi="Arial" w:cs="Arial"/>
          <w:sz w:val="22"/>
        </w:rPr>
      </w:pPr>
    </w:p>
    <w:p w:rsidR="002B1CC4" w:rsidRPr="00467CD7" w:rsidRDefault="002B1CC4" w:rsidP="00520B09">
      <w:pPr>
        <w:tabs>
          <w:tab w:val="left" w:pos="8222"/>
        </w:tabs>
        <w:ind w:right="425"/>
        <w:rPr>
          <w:rFonts w:ascii="Arial" w:hAnsi="Arial" w:cs="Arial"/>
          <w:b/>
          <w:bCs/>
          <w:sz w:val="22"/>
        </w:rPr>
      </w:pPr>
      <w:r w:rsidRPr="00467CD7">
        <w:rPr>
          <w:rFonts w:ascii="Arial" w:hAnsi="Arial" w:cs="Arial"/>
          <w:sz w:val="22"/>
        </w:rPr>
        <w:fldChar w:fldCharType="begin"/>
      </w:r>
      <w:r w:rsidRPr="00467CD7">
        <w:rPr>
          <w:rFonts w:ascii="Arial" w:hAnsi="Arial" w:cs="Arial"/>
          <w:sz w:val="22"/>
        </w:rPr>
        <w:instrText xml:space="preserve"> DOCPROPERTY "varSubKop" \* MERGEFORMAT </w:instrText>
      </w:r>
      <w:r w:rsidRPr="00467CD7">
        <w:rPr>
          <w:rFonts w:ascii="Arial" w:hAnsi="Arial" w:cs="Arial"/>
          <w:sz w:val="22"/>
        </w:rPr>
        <w:fldChar w:fldCharType="end"/>
      </w:r>
    </w:p>
    <w:p w:rsidR="002B1CC4" w:rsidRPr="00467CD7" w:rsidRDefault="002B1CC4" w:rsidP="00520B09">
      <w:pPr>
        <w:tabs>
          <w:tab w:val="left" w:pos="8222"/>
        </w:tabs>
        <w:ind w:right="425"/>
        <w:rPr>
          <w:rFonts w:ascii="Arial" w:hAnsi="Arial" w:cs="Arial"/>
          <w:b/>
          <w:bCs/>
          <w:sz w:val="28"/>
        </w:rPr>
      </w:pPr>
      <w:r w:rsidRPr="00467CD7">
        <w:rPr>
          <w:rFonts w:ascii="Arial" w:hAnsi="Arial" w:cs="Arial"/>
          <w:b/>
          <w:bCs/>
          <w:sz w:val="28"/>
          <w:lang w:val="en-US"/>
        </w:rPr>
        <w:fldChar w:fldCharType="begin"/>
      </w:r>
      <w:r w:rsidRPr="00467CD7">
        <w:rPr>
          <w:rFonts w:ascii="Arial" w:hAnsi="Arial" w:cs="Arial"/>
          <w:b/>
          <w:bCs/>
          <w:sz w:val="28"/>
        </w:rPr>
        <w:instrText xml:space="preserve"> DOCPROPERTY "varKop" \* MERGEFORMAT </w:instrText>
      </w:r>
      <w:r w:rsidRPr="00467CD7">
        <w:rPr>
          <w:rFonts w:ascii="Arial" w:hAnsi="Arial" w:cs="Arial"/>
          <w:b/>
          <w:bCs/>
          <w:sz w:val="28"/>
          <w:lang w:val="en-US"/>
        </w:rPr>
        <w:fldChar w:fldCharType="separate"/>
      </w:r>
      <w:r w:rsidR="00C05320">
        <w:rPr>
          <w:rFonts w:ascii="Arial" w:hAnsi="Arial" w:cs="Arial"/>
          <w:b/>
          <w:bCs/>
          <w:sz w:val="28"/>
        </w:rPr>
        <w:t xml:space="preserve">Toyota en Lexus importeur plaatst zonnepanelen en opereert volledig op duurzame energie </w:t>
      </w:r>
      <w:r w:rsidRPr="00467CD7">
        <w:rPr>
          <w:rFonts w:ascii="Arial" w:hAnsi="Arial" w:cs="Arial"/>
          <w:b/>
          <w:bCs/>
          <w:sz w:val="28"/>
          <w:lang w:val="en-US"/>
        </w:rPr>
        <w:fldChar w:fldCharType="end"/>
      </w:r>
    </w:p>
    <w:p w:rsidR="002B1CC4" w:rsidRPr="00467CD7" w:rsidRDefault="002B1CC4" w:rsidP="002B1CC4">
      <w:pPr>
        <w:rPr>
          <w:rFonts w:ascii="Arial" w:hAnsi="Arial" w:cs="Arial"/>
          <w:sz w:val="22"/>
        </w:rPr>
        <w:sectPr w:rsidR="002B1CC4" w:rsidRPr="00467CD7" w:rsidSect="007C00BB">
          <w:headerReference w:type="default" r:id="rId10"/>
          <w:footerReference w:type="even" r:id="rId11"/>
          <w:footerReference w:type="default" r:id="rId12"/>
          <w:headerReference w:type="first" r:id="rId13"/>
          <w:footerReference w:type="first" r:id="rId14"/>
          <w:type w:val="continuous"/>
          <w:pgSz w:w="11906" w:h="16838" w:code="9"/>
          <w:pgMar w:top="1247" w:right="2125" w:bottom="2268" w:left="1134" w:header="737" w:footer="397" w:gutter="0"/>
          <w:cols w:space="708"/>
          <w:titlePg/>
          <w:docGrid w:linePitch="360"/>
        </w:sectPr>
      </w:pPr>
    </w:p>
    <w:p w:rsidR="00C05320" w:rsidRDefault="00C05320" w:rsidP="00C05320">
      <w:pPr>
        <w:rPr>
          <w:rFonts w:ascii="Arial" w:hAnsi="Arial" w:cs="Arial"/>
          <w:sz w:val="22"/>
        </w:rPr>
      </w:pPr>
    </w:p>
    <w:p w:rsidR="00C05320" w:rsidRDefault="00C05320" w:rsidP="00C05320">
      <w:pPr>
        <w:rPr>
          <w:rFonts w:ascii="Arial" w:hAnsi="Arial" w:cs="Arial"/>
          <w:sz w:val="22"/>
        </w:rPr>
      </w:pPr>
    </w:p>
    <w:p w:rsidR="00C05320" w:rsidRDefault="00C05320" w:rsidP="00C05320">
      <w:pPr>
        <w:rPr>
          <w:rFonts w:ascii="Arial" w:hAnsi="Arial" w:cs="Arial"/>
          <w:sz w:val="22"/>
        </w:rPr>
        <w:sectPr w:rsidR="00C05320" w:rsidSect="00C05320">
          <w:type w:val="continuous"/>
          <w:pgSz w:w="11906" w:h="16838"/>
          <w:pgMar w:top="1247" w:right="2125" w:bottom="2268" w:left="1134" w:header="737" w:footer="397" w:gutter="0"/>
          <w:cols w:space="708"/>
        </w:sectPr>
      </w:pPr>
    </w:p>
    <w:p w:rsidR="00C05320" w:rsidRDefault="00C05320" w:rsidP="00C05320">
      <w:pPr>
        <w:pStyle w:val="ListParagraph"/>
        <w:numPr>
          <w:ilvl w:val="0"/>
          <w:numId w:val="1"/>
        </w:numPr>
        <w:spacing w:line="240" w:lineRule="auto"/>
        <w:rPr>
          <w:rFonts w:ascii="Arial" w:hAnsi="Arial" w:cs="Arial"/>
          <w:b/>
        </w:rPr>
      </w:pPr>
      <w:r>
        <w:rPr>
          <w:rFonts w:ascii="Arial" w:hAnsi="Arial" w:cs="Arial"/>
          <w:b/>
        </w:rPr>
        <w:lastRenderedPageBreak/>
        <w:t xml:space="preserve">Zonnepanelen met oppervlak van 2.700 vierkante meter geplaatst op bedrijfspand </w:t>
      </w:r>
      <w:proofErr w:type="spellStart"/>
      <w:r>
        <w:rPr>
          <w:rFonts w:ascii="Arial" w:hAnsi="Arial" w:cs="Arial"/>
          <w:b/>
        </w:rPr>
        <w:t>Louwman</w:t>
      </w:r>
      <w:proofErr w:type="spellEnd"/>
      <w:r>
        <w:rPr>
          <w:rFonts w:ascii="Arial" w:hAnsi="Arial" w:cs="Arial"/>
          <w:b/>
        </w:rPr>
        <w:t xml:space="preserve"> &amp; </w:t>
      </w:r>
      <w:proofErr w:type="spellStart"/>
      <w:r>
        <w:rPr>
          <w:rFonts w:ascii="Arial" w:hAnsi="Arial" w:cs="Arial"/>
          <w:b/>
        </w:rPr>
        <w:t>Parqui</w:t>
      </w:r>
      <w:proofErr w:type="spellEnd"/>
      <w:r>
        <w:rPr>
          <w:rFonts w:ascii="Arial" w:hAnsi="Arial" w:cs="Arial"/>
          <w:b/>
        </w:rPr>
        <w:t xml:space="preserve"> met capaciteit van 150 huishoudens</w:t>
      </w:r>
    </w:p>
    <w:p w:rsidR="00C05320" w:rsidRDefault="00C05320" w:rsidP="00C05320">
      <w:pPr>
        <w:pStyle w:val="ListParagraph"/>
        <w:numPr>
          <w:ilvl w:val="0"/>
          <w:numId w:val="1"/>
        </w:numPr>
        <w:spacing w:line="240" w:lineRule="auto"/>
        <w:rPr>
          <w:rFonts w:ascii="Arial" w:hAnsi="Arial" w:cs="Arial"/>
          <w:b/>
        </w:rPr>
      </w:pPr>
      <w:r>
        <w:rPr>
          <w:rFonts w:ascii="Arial" w:hAnsi="Arial" w:cs="Arial"/>
          <w:b/>
        </w:rPr>
        <w:t xml:space="preserve">Toepassing van duurzame energie sluit aan op langetermijnvisie ‘Toyota </w:t>
      </w:r>
      <w:proofErr w:type="spellStart"/>
      <w:r>
        <w:rPr>
          <w:rFonts w:ascii="Arial" w:hAnsi="Arial" w:cs="Arial"/>
          <w:b/>
        </w:rPr>
        <w:t>Environmental</w:t>
      </w:r>
      <w:proofErr w:type="spellEnd"/>
      <w:r>
        <w:rPr>
          <w:rFonts w:ascii="Arial" w:hAnsi="Arial" w:cs="Arial"/>
          <w:b/>
        </w:rPr>
        <w:t xml:space="preserve"> Challenge 2050’</w:t>
      </w:r>
    </w:p>
    <w:p w:rsidR="00C05320" w:rsidRDefault="00C05320" w:rsidP="00C05320">
      <w:pPr>
        <w:rPr>
          <w:rFonts w:ascii="Arial" w:hAnsi="Arial" w:cs="Arial"/>
          <w:b/>
          <w:sz w:val="22"/>
          <w:szCs w:val="22"/>
        </w:rPr>
      </w:pPr>
      <w:r>
        <w:rPr>
          <w:rFonts w:ascii="Arial" w:hAnsi="Arial" w:cs="Arial"/>
          <w:b/>
          <w:sz w:val="22"/>
          <w:szCs w:val="22"/>
        </w:rPr>
        <w:t xml:space="preserve">Toyota importeur </w:t>
      </w:r>
      <w:proofErr w:type="spellStart"/>
      <w:r>
        <w:rPr>
          <w:rFonts w:ascii="Arial" w:hAnsi="Arial" w:cs="Arial"/>
          <w:b/>
          <w:sz w:val="22"/>
          <w:szCs w:val="22"/>
        </w:rPr>
        <w:t>Louwman</w:t>
      </w:r>
      <w:proofErr w:type="spellEnd"/>
      <w:r>
        <w:rPr>
          <w:rFonts w:ascii="Arial" w:hAnsi="Arial" w:cs="Arial"/>
          <w:b/>
          <w:sz w:val="22"/>
          <w:szCs w:val="22"/>
        </w:rPr>
        <w:t xml:space="preserve"> &amp; </w:t>
      </w:r>
      <w:proofErr w:type="spellStart"/>
      <w:r>
        <w:rPr>
          <w:rFonts w:ascii="Arial" w:hAnsi="Arial" w:cs="Arial"/>
          <w:b/>
          <w:sz w:val="22"/>
          <w:szCs w:val="22"/>
        </w:rPr>
        <w:t>Parqui</w:t>
      </w:r>
      <w:proofErr w:type="spellEnd"/>
      <w:r>
        <w:rPr>
          <w:rFonts w:ascii="Arial" w:hAnsi="Arial" w:cs="Arial"/>
          <w:b/>
          <w:sz w:val="22"/>
          <w:szCs w:val="22"/>
        </w:rPr>
        <w:t xml:space="preserve"> B.V. heeft op het bedrijfspand in </w:t>
      </w:r>
      <w:proofErr w:type="spellStart"/>
      <w:r>
        <w:rPr>
          <w:rFonts w:ascii="Arial" w:hAnsi="Arial" w:cs="Arial"/>
          <w:b/>
          <w:sz w:val="22"/>
          <w:szCs w:val="22"/>
        </w:rPr>
        <w:t>Raamsdonksveer</w:t>
      </w:r>
      <w:proofErr w:type="spellEnd"/>
      <w:r>
        <w:rPr>
          <w:rFonts w:ascii="Arial" w:hAnsi="Arial" w:cs="Arial"/>
          <w:b/>
          <w:sz w:val="22"/>
          <w:szCs w:val="22"/>
        </w:rPr>
        <w:t xml:space="preserve"> zonnepanelen geplaatst met een totale oppervlakte van 2.700 vierkante meter. Mede hierdoor opereert de importeur van Toyota en Lexus in Nederland volledig op schone, duurzame energie. </w:t>
      </w:r>
    </w:p>
    <w:p w:rsidR="000F287A" w:rsidRDefault="000F287A" w:rsidP="00A11A62">
      <w:pPr>
        <w:rPr>
          <w:rFonts w:ascii="Arial" w:hAnsi="Arial" w:cs="Arial"/>
          <w:sz w:val="20"/>
        </w:rPr>
      </w:pPr>
      <w:bookmarkStart w:id="0" w:name="_GoBack"/>
      <w:bookmarkEnd w:id="0"/>
    </w:p>
    <w:p w:rsidR="00C05320" w:rsidRDefault="00C05320" w:rsidP="00C05320">
      <w:pPr>
        <w:rPr>
          <w:rFonts w:ascii="Arial" w:hAnsi="Arial" w:cs="Arial"/>
          <w:sz w:val="22"/>
          <w:szCs w:val="22"/>
        </w:rPr>
      </w:pPr>
      <w:r>
        <w:rPr>
          <w:rFonts w:ascii="Arial" w:hAnsi="Arial" w:cs="Arial"/>
          <w:sz w:val="22"/>
          <w:szCs w:val="22"/>
        </w:rPr>
        <w:t xml:space="preserve">De zonnepanelen op het dak van de importeur kunnen jaarlijks circa 450.000 kWh (kilowattuur) duurzame energie leveren. Ervan uitgaande dat een huishouden jaarlijks een energieverbruik van 3.000 kWh gemiddeld kent, betekent dit schone energie voor 150 huishoudens. De importeur van onder andere 15 hybride modellen (zoals onder meer de Toyota </w:t>
      </w:r>
      <w:proofErr w:type="spellStart"/>
      <w:r>
        <w:rPr>
          <w:rFonts w:ascii="Arial" w:hAnsi="Arial" w:cs="Arial"/>
          <w:sz w:val="22"/>
          <w:szCs w:val="22"/>
        </w:rPr>
        <w:t>Prius</w:t>
      </w:r>
      <w:proofErr w:type="spellEnd"/>
      <w:r>
        <w:rPr>
          <w:rFonts w:ascii="Arial" w:hAnsi="Arial" w:cs="Arial"/>
          <w:sz w:val="22"/>
          <w:szCs w:val="22"/>
        </w:rPr>
        <w:t xml:space="preserve">, de C-HR </w:t>
      </w:r>
      <w:proofErr w:type="spellStart"/>
      <w:r>
        <w:rPr>
          <w:rFonts w:ascii="Arial" w:hAnsi="Arial" w:cs="Arial"/>
          <w:sz w:val="22"/>
          <w:szCs w:val="22"/>
        </w:rPr>
        <w:t>Hybrid</w:t>
      </w:r>
      <w:proofErr w:type="spellEnd"/>
      <w:r>
        <w:rPr>
          <w:rFonts w:ascii="Arial" w:hAnsi="Arial" w:cs="Arial"/>
          <w:sz w:val="22"/>
          <w:szCs w:val="22"/>
        </w:rPr>
        <w:t xml:space="preserve"> en RAV4 </w:t>
      </w:r>
      <w:proofErr w:type="spellStart"/>
      <w:r>
        <w:rPr>
          <w:rFonts w:ascii="Arial" w:hAnsi="Arial" w:cs="Arial"/>
          <w:sz w:val="22"/>
          <w:szCs w:val="22"/>
        </w:rPr>
        <w:t>Hybrid</w:t>
      </w:r>
      <w:proofErr w:type="spellEnd"/>
      <w:r>
        <w:rPr>
          <w:rFonts w:ascii="Arial" w:hAnsi="Arial" w:cs="Arial"/>
          <w:sz w:val="22"/>
          <w:szCs w:val="22"/>
        </w:rPr>
        <w:t xml:space="preserve"> en alle Lexus-modellen) maakte al gebruik van groene stroom via een energieleverancier. </w:t>
      </w:r>
    </w:p>
    <w:p w:rsidR="00C05320" w:rsidRDefault="00C05320" w:rsidP="00C05320">
      <w:pPr>
        <w:rPr>
          <w:rFonts w:ascii="Arial" w:hAnsi="Arial" w:cs="Arial"/>
          <w:b/>
          <w:sz w:val="22"/>
          <w:szCs w:val="22"/>
        </w:rPr>
      </w:pPr>
    </w:p>
    <w:p w:rsidR="00C05320" w:rsidRDefault="00C05320" w:rsidP="00C05320">
      <w:pPr>
        <w:rPr>
          <w:rFonts w:ascii="Arial" w:hAnsi="Arial" w:cs="Arial"/>
          <w:b/>
          <w:sz w:val="22"/>
          <w:szCs w:val="22"/>
        </w:rPr>
      </w:pPr>
      <w:r>
        <w:rPr>
          <w:rFonts w:ascii="Arial" w:hAnsi="Arial" w:cs="Arial"/>
          <w:b/>
          <w:sz w:val="22"/>
          <w:szCs w:val="22"/>
        </w:rPr>
        <w:t xml:space="preserve">Toyota </w:t>
      </w:r>
      <w:proofErr w:type="spellStart"/>
      <w:r>
        <w:rPr>
          <w:rFonts w:ascii="Arial" w:hAnsi="Arial" w:cs="Arial"/>
          <w:b/>
          <w:sz w:val="22"/>
          <w:szCs w:val="22"/>
        </w:rPr>
        <w:t>Environmental</w:t>
      </w:r>
      <w:proofErr w:type="spellEnd"/>
      <w:r>
        <w:rPr>
          <w:rFonts w:ascii="Arial" w:hAnsi="Arial" w:cs="Arial"/>
          <w:b/>
          <w:sz w:val="22"/>
          <w:szCs w:val="22"/>
        </w:rPr>
        <w:t xml:space="preserve"> Challenge 2050</w:t>
      </w:r>
    </w:p>
    <w:p w:rsidR="00C05320" w:rsidRDefault="00C05320" w:rsidP="00C05320">
      <w:pPr>
        <w:rPr>
          <w:rFonts w:ascii="Arial" w:hAnsi="Arial" w:cs="Arial"/>
          <w:sz w:val="22"/>
          <w:szCs w:val="22"/>
        </w:rPr>
      </w:pPr>
      <w:r>
        <w:rPr>
          <w:rFonts w:ascii="Arial" w:hAnsi="Arial" w:cs="Arial"/>
          <w:sz w:val="22"/>
          <w:szCs w:val="22"/>
        </w:rPr>
        <w:t xml:space="preserve">Dat de Nederlandse Toyota importeur volledig op schone energie functioneert, sluit naadloos aan op de doelstelling van Toyota Motor Corporation die een bedrijfsvoering nastreeft waarbij de impact op het milieu zoveel mogelijk wordt afgebouwd. De milieudoelstellingen van het Toyota concern liggen vast in ‘Toyota </w:t>
      </w:r>
      <w:proofErr w:type="spellStart"/>
      <w:r>
        <w:rPr>
          <w:rFonts w:ascii="Arial" w:hAnsi="Arial" w:cs="Arial"/>
          <w:sz w:val="22"/>
          <w:szCs w:val="22"/>
        </w:rPr>
        <w:t>Environmental</w:t>
      </w:r>
      <w:proofErr w:type="spellEnd"/>
      <w:r>
        <w:rPr>
          <w:rFonts w:ascii="Arial" w:hAnsi="Arial" w:cs="Arial"/>
          <w:sz w:val="22"/>
          <w:szCs w:val="22"/>
        </w:rPr>
        <w:t xml:space="preserve"> Challenge 2050’. Een van de hierin opgenomen lange termijn doelstellingen is om de CO</w:t>
      </w:r>
      <w:r>
        <w:rPr>
          <w:rFonts w:ascii="Arial" w:hAnsi="Arial" w:cs="Arial"/>
          <w:sz w:val="22"/>
          <w:szCs w:val="22"/>
          <w:vertAlign w:val="subscript"/>
        </w:rPr>
        <w:t>2</w:t>
      </w:r>
      <w:r>
        <w:rPr>
          <w:rFonts w:ascii="Arial" w:hAnsi="Arial" w:cs="Arial"/>
          <w:sz w:val="22"/>
          <w:szCs w:val="22"/>
        </w:rPr>
        <w:t xml:space="preserve"> emissies van de modellen in 2050 met 90% gereduceerd te hebben ten opzichte van 1990. Ook richt Toyota zich op de ontwikkeling van fabrieken zonder emissies, recycling van materialen en het ondersteunen van projecten gericht de conservering van de natuur. </w:t>
      </w:r>
    </w:p>
    <w:p w:rsidR="000F287A" w:rsidRPr="00467CD7" w:rsidRDefault="000F287A" w:rsidP="00A11A62">
      <w:pPr>
        <w:rPr>
          <w:rFonts w:ascii="Arial" w:hAnsi="Arial" w:cs="Arial"/>
          <w:sz w:val="20"/>
        </w:rPr>
      </w:pPr>
    </w:p>
    <w:p w:rsidR="002B1CC4" w:rsidRPr="00467CD7" w:rsidRDefault="002B1CC4" w:rsidP="00A11A62">
      <w:pPr>
        <w:rPr>
          <w:rFonts w:ascii="Arial" w:hAnsi="Arial" w:cs="Arial"/>
          <w:sz w:val="20"/>
        </w:rPr>
      </w:pPr>
    </w:p>
    <w:p w:rsidR="002B1CC4" w:rsidRPr="00467CD7" w:rsidRDefault="002B1CC4" w:rsidP="0042436E">
      <w:pPr>
        <w:pStyle w:val="Footer"/>
        <w:rPr>
          <w:rFonts w:ascii="Arial" w:hAnsi="Arial" w:cs="Arial"/>
          <w:sz w:val="16"/>
        </w:rPr>
      </w:pPr>
      <w:r w:rsidRPr="00467CD7">
        <w:rPr>
          <w:rFonts w:ascii="Arial" w:hAnsi="Arial" w:cs="Arial"/>
          <w:b/>
          <w:bCs/>
          <w:sz w:val="16"/>
        </w:rPr>
        <w:t>Noot aan redacteuren:</w:t>
      </w:r>
      <w:r w:rsidRPr="00467CD7">
        <w:rPr>
          <w:rFonts w:ascii="Arial" w:hAnsi="Arial" w:cs="Arial"/>
          <w:sz w:val="16"/>
        </w:rPr>
        <w:t xml:space="preserve"> </w:t>
      </w:r>
    </w:p>
    <w:p w:rsidR="002B1CC4" w:rsidRPr="00467CD7" w:rsidRDefault="002B1CC4" w:rsidP="0042436E">
      <w:pPr>
        <w:pStyle w:val="Footer"/>
        <w:rPr>
          <w:rFonts w:ascii="Arial" w:hAnsi="Arial" w:cs="Arial"/>
          <w:sz w:val="16"/>
        </w:rPr>
      </w:pPr>
      <w:r w:rsidRPr="00467CD7">
        <w:rPr>
          <w:rFonts w:ascii="Arial" w:hAnsi="Arial" w:cs="Arial"/>
          <w:sz w:val="16"/>
          <w:lang w:val="en-US"/>
        </w:rPr>
        <w:fldChar w:fldCharType="begin"/>
      </w:r>
      <w:r w:rsidRPr="00467CD7">
        <w:rPr>
          <w:rFonts w:ascii="Arial" w:hAnsi="Arial" w:cs="Arial"/>
          <w:sz w:val="16"/>
        </w:rPr>
        <w:instrText xml:space="preserve"> DOCPROPERTY "varNootRedacteuren" \* MERGEFORMAT </w:instrText>
      </w:r>
      <w:r w:rsidRPr="00467CD7">
        <w:rPr>
          <w:rFonts w:ascii="Arial" w:hAnsi="Arial" w:cs="Arial"/>
          <w:sz w:val="16"/>
          <w:lang w:val="en-US"/>
        </w:rPr>
        <w:fldChar w:fldCharType="separate"/>
      </w:r>
      <w:r w:rsidR="00C05320">
        <w:rPr>
          <w:rFonts w:ascii="Arial" w:hAnsi="Arial" w:cs="Arial"/>
          <w:sz w:val="16"/>
        </w:rPr>
        <w:t xml:space="preserve">Voor meer informatie kunt u contact opnemen met de afdeling Press &amp; Public </w:t>
      </w:r>
      <w:proofErr w:type="spellStart"/>
      <w:r w:rsidR="00C05320">
        <w:rPr>
          <w:rFonts w:ascii="Arial" w:hAnsi="Arial" w:cs="Arial"/>
          <w:sz w:val="16"/>
        </w:rPr>
        <w:t>Affairs</w:t>
      </w:r>
      <w:proofErr w:type="spellEnd"/>
      <w:r w:rsidR="00C05320">
        <w:rPr>
          <w:rFonts w:ascii="Arial" w:hAnsi="Arial" w:cs="Arial"/>
          <w:sz w:val="16"/>
        </w:rPr>
        <w:t>, telefoon 0162 585 377, of kijk op pers.toyota.nl voor extra informatie en beeldmateriaal.</w:t>
      </w:r>
      <w:r w:rsidRPr="00467CD7">
        <w:rPr>
          <w:rFonts w:ascii="Arial" w:hAnsi="Arial" w:cs="Arial"/>
          <w:sz w:val="16"/>
          <w:lang w:val="en-US"/>
        </w:rPr>
        <w:fldChar w:fldCharType="end"/>
      </w:r>
    </w:p>
    <w:p w:rsidR="00611BE6" w:rsidRPr="00C53451" w:rsidRDefault="002B1CC4" w:rsidP="0042436E">
      <w:pPr>
        <w:rPr>
          <w:rFonts w:ascii="Arial" w:hAnsi="Arial" w:cs="Arial"/>
          <w:sz w:val="16"/>
        </w:rPr>
        <w:sectPr w:rsidR="00611BE6" w:rsidRPr="00C53451" w:rsidSect="007C00BB">
          <w:headerReference w:type="default" r:id="rId15"/>
          <w:footerReference w:type="even" r:id="rId16"/>
          <w:footerReference w:type="default" r:id="rId17"/>
          <w:footerReference w:type="first" r:id="rId18"/>
          <w:type w:val="continuous"/>
          <w:pgSz w:w="11906" w:h="16838" w:code="9"/>
          <w:pgMar w:top="1247" w:right="2125" w:bottom="2268" w:left="1134" w:header="737" w:footer="397" w:gutter="0"/>
          <w:cols w:space="708"/>
          <w:formProt w:val="0"/>
          <w:titlePg/>
          <w:docGrid w:linePitch="360"/>
        </w:sectPr>
      </w:pPr>
      <w:r w:rsidRPr="00467CD7">
        <w:rPr>
          <w:rFonts w:ascii="Arial" w:hAnsi="Arial" w:cs="Arial"/>
          <w:sz w:val="16"/>
          <w:lang w:val="en-US"/>
        </w:rPr>
        <w:fldChar w:fldCharType="begin"/>
      </w:r>
      <w:r w:rsidRPr="00467CD7">
        <w:rPr>
          <w:rFonts w:ascii="Arial" w:hAnsi="Arial" w:cs="Arial"/>
          <w:sz w:val="16"/>
        </w:rPr>
        <w:instrText xml:space="preserve"> DOCPROPERTY "varMedia" \* MERGEFORMAT </w:instrText>
      </w:r>
      <w:r w:rsidRPr="00467CD7">
        <w:rPr>
          <w:rFonts w:ascii="Arial" w:hAnsi="Arial" w:cs="Arial"/>
          <w:sz w:val="16"/>
          <w:lang w:val="en-US"/>
        </w:rPr>
        <w:fldChar w:fldCharType="separate"/>
      </w:r>
      <w:r w:rsidR="00C05320">
        <w:rPr>
          <w:rFonts w:ascii="Arial" w:hAnsi="Arial" w:cs="Arial"/>
          <w:sz w:val="16"/>
        </w:rPr>
        <w:t xml:space="preserve"> </w:t>
      </w:r>
      <w:r w:rsidRPr="00467CD7">
        <w:rPr>
          <w:rFonts w:ascii="Arial" w:hAnsi="Arial" w:cs="Arial"/>
          <w:sz w:val="16"/>
          <w:lang w:val="en-US"/>
        </w:rPr>
        <w:fldChar w:fldCharType="end"/>
      </w:r>
    </w:p>
    <w:p w:rsidR="00942A52" w:rsidRPr="00467CD7" w:rsidRDefault="00942A52" w:rsidP="0004470D">
      <w:pPr>
        <w:rPr>
          <w:rFonts w:ascii="Arial" w:hAnsi="Arial" w:cs="Arial"/>
          <w:sz w:val="16"/>
        </w:rPr>
      </w:pPr>
    </w:p>
    <w:sectPr w:rsidR="00942A52" w:rsidRPr="00467CD7" w:rsidSect="007C00BB">
      <w:type w:val="continuous"/>
      <w:pgSz w:w="11906" w:h="16838" w:code="9"/>
      <w:pgMar w:top="1418" w:right="2125" w:bottom="1418" w:left="1134" w:header="737" w:footer="39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5320" w:rsidRDefault="00C05320">
      <w:r>
        <w:separator/>
      </w:r>
    </w:p>
  </w:endnote>
  <w:endnote w:type="continuationSeparator" w:id="0">
    <w:p w:rsidR="00C05320" w:rsidRDefault="00C053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oneSans">
    <w:charset w:val="00"/>
    <w:family w:val="auto"/>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CC4" w:rsidRDefault="002B1CC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B1CC4" w:rsidRDefault="002B1CC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CC4" w:rsidRDefault="002B1CC4">
    <w:pPr>
      <w:pStyle w:val="Footer"/>
      <w:ind w:left="1080"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1778" w:rsidRDefault="00DA3B0E" w:rsidP="007C00BB">
    <w:pPr>
      <w:pStyle w:val="Footer"/>
      <w:tabs>
        <w:tab w:val="clear" w:pos="8306"/>
        <w:tab w:val="right" w:pos="8647"/>
      </w:tabs>
    </w:pPr>
    <w:r>
      <w:rPr>
        <w:noProof/>
      </w:rPr>
      <w:drawing>
        <wp:anchor distT="0" distB="0" distL="114300" distR="114300" simplePos="0" relativeHeight="251657728" behindDoc="1" locked="0" layoutInCell="1" allowOverlap="1" wp14:anchorId="412E7AFD" wp14:editId="2F311A19">
          <wp:simplePos x="0" y="0"/>
          <wp:positionH relativeFrom="page">
            <wp:posOffset>0</wp:posOffset>
          </wp:positionH>
          <wp:positionV relativeFrom="page">
            <wp:posOffset>9649460</wp:posOffset>
          </wp:positionV>
          <wp:extent cx="7516495" cy="1043940"/>
          <wp:effectExtent l="0" t="0" r="8255" b="3810"/>
          <wp:wrapThrough wrapText="bothSides">
            <wp:wrapPolygon edited="0">
              <wp:start x="0" y="0"/>
              <wp:lineTo x="0" y="21285"/>
              <wp:lineTo x="21569" y="21285"/>
              <wp:lineTo x="21569" y="0"/>
              <wp:lineTo x="0" y="0"/>
            </wp:wrapPolygon>
          </wp:wrapThrough>
          <wp:docPr id="10" name="Afbeelding 10" descr="FOOTER PERSINFO NIEUW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OOTER PERSINFO NIEUW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6495" cy="104394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583" w:rsidRDefault="0085258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52583" w:rsidRDefault="00852583">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583" w:rsidRDefault="00852583">
    <w:pPr>
      <w:pStyle w:val="Footer"/>
      <w:ind w:left="1080"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583" w:rsidRDefault="00852583">
    <w:pPr>
      <w:pStyle w:val="Footer"/>
      <w:ind w:left="1080"/>
      <w:rPr>
        <w:rFonts w:ascii="Arial" w:hAnsi="Arial" w:cs="Arial"/>
        <w:sz w:val="16"/>
      </w:rPr>
    </w:pPr>
    <w:r>
      <w:rPr>
        <w:rFonts w:ascii="Arial" w:hAnsi="Arial" w:cs="Arial"/>
        <w:b/>
        <w:bCs/>
        <w:sz w:val="16"/>
      </w:rPr>
      <w:t>Noot aan redacteuren:</w:t>
    </w:r>
    <w:r>
      <w:rPr>
        <w:sz w:val="16"/>
      </w:rPr>
      <w:t xml:space="preserve"> </w:t>
    </w:r>
    <w:r>
      <w:rPr>
        <w:rFonts w:ascii="Arial" w:hAnsi="Arial" w:cs="Arial"/>
        <w:sz w:val="16"/>
        <w:lang w:val="en-US"/>
      </w:rPr>
      <w:fldChar w:fldCharType="begin"/>
    </w:r>
    <w:r>
      <w:rPr>
        <w:rFonts w:ascii="Arial" w:hAnsi="Arial" w:cs="Arial"/>
        <w:sz w:val="16"/>
      </w:rPr>
      <w:instrText xml:space="preserve"> DOCPROPERTY "varNootRedacteuren" \* MERGEFORMAT </w:instrText>
    </w:r>
    <w:r>
      <w:rPr>
        <w:rFonts w:ascii="Arial" w:hAnsi="Arial" w:cs="Arial"/>
        <w:sz w:val="16"/>
        <w:lang w:val="en-US"/>
      </w:rPr>
      <w:fldChar w:fldCharType="separate"/>
    </w:r>
    <w:r w:rsidR="00C05320">
      <w:rPr>
        <w:rFonts w:ascii="Arial" w:hAnsi="Arial" w:cs="Arial"/>
        <w:sz w:val="16"/>
      </w:rPr>
      <w:t>Voor meer informatie kunt u contact opnemen met de afdeling Press &amp; Public Affairs, telefoon 0162 585 377, of kijk op pers.toyota.nl voor extra informatie en beeldmateriaal.</w:t>
    </w:r>
    <w:r>
      <w:rPr>
        <w:rFonts w:ascii="Arial" w:hAnsi="Arial" w:cs="Arial"/>
        <w:sz w:val="16"/>
        <w:lang w:val="en-US"/>
      </w:rPr>
      <w:fldChar w:fldCharType="end"/>
    </w:r>
  </w:p>
  <w:p w:rsidR="00852583" w:rsidRDefault="00852583">
    <w:pPr>
      <w:pStyle w:val="Footer"/>
      <w:ind w:left="1080"/>
      <w:rPr>
        <w:sz w:val="16"/>
      </w:rPr>
    </w:pPr>
    <w:r>
      <w:rPr>
        <w:rFonts w:ascii="Arial" w:hAnsi="Arial" w:cs="Arial"/>
        <w:sz w:val="16"/>
        <w:lang w:val="en-US"/>
      </w:rPr>
      <w:fldChar w:fldCharType="begin"/>
    </w:r>
    <w:r>
      <w:rPr>
        <w:rFonts w:ascii="Arial" w:hAnsi="Arial" w:cs="Arial"/>
        <w:sz w:val="16"/>
      </w:rPr>
      <w:instrText xml:space="preserve"> DOCPROPERTY "varMedia" \* MERGEFORMAT </w:instrText>
    </w:r>
    <w:r>
      <w:rPr>
        <w:rFonts w:ascii="Arial" w:hAnsi="Arial" w:cs="Arial"/>
        <w:sz w:val="16"/>
        <w:lang w:val="en-US"/>
      </w:rPr>
      <w:fldChar w:fldCharType="separate"/>
    </w:r>
    <w:r w:rsidR="00C05320">
      <w:rPr>
        <w:rFonts w:ascii="Arial" w:hAnsi="Arial" w:cs="Arial"/>
        <w:sz w:val="16"/>
      </w:rPr>
      <w:t xml:space="preserve"> </w:t>
    </w:r>
    <w:r>
      <w:rPr>
        <w:rFonts w:ascii="Arial" w:hAnsi="Arial" w:cs="Arial"/>
        <w:sz w:val="16"/>
        <w:lang w:val="en-U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5320" w:rsidRDefault="00C05320">
      <w:r>
        <w:separator/>
      </w:r>
    </w:p>
  </w:footnote>
  <w:footnote w:type="continuationSeparator" w:id="0">
    <w:p w:rsidR="00C05320" w:rsidRDefault="00C053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CC4" w:rsidRDefault="002B1CC4">
    <w:pPr>
      <w:pStyle w:val="Header"/>
      <w:rPr>
        <w:rFonts w:ascii="Arial" w:hAnsi="Arial" w:cs="Arial"/>
        <w:sz w:val="22"/>
      </w:rPr>
    </w:pPr>
    <w:r>
      <w:rPr>
        <w:rFonts w:ascii="Arial" w:hAnsi="Arial" w:cs="Arial"/>
        <w:sz w:val="22"/>
      </w:rPr>
      <w:t xml:space="preserve">Persinfo: </w:t>
    </w:r>
    <w:r>
      <w:rPr>
        <w:rFonts w:ascii="Arial" w:hAnsi="Arial" w:cs="Arial"/>
        <w:sz w:val="22"/>
        <w:lang w:val="en-US"/>
      </w:rPr>
      <w:fldChar w:fldCharType="begin"/>
    </w:r>
    <w:r>
      <w:rPr>
        <w:rFonts w:ascii="Arial" w:hAnsi="Arial" w:cs="Arial"/>
        <w:sz w:val="22"/>
      </w:rPr>
      <w:instrText xml:space="preserve"> DOCPROPERTY "varPersinfo" \* MERGEFORMAT </w:instrText>
    </w:r>
    <w:r>
      <w:rPr>
        <w:rFonts w:ascii="Arial" w:hAnsi="Arial" w:cs="Arial"/>
        <w:sz w:val="22"/>
        <w:lang w:val="en-US"/>
      </w:rPr>
      <w:fldChar w:fldCharType="end"/>
    </w:r>
  </w:p>
  <w:p w:rsidR="002B1CC4" w:rsidRPr="00F4118C" w:rsidRDefault="002C7A55" w:rsidP="00A11A62">
    <w:pPr>
      <w:pStyle w:val="Header"/>
      <w:tabs>
        <w:tab w:val="clear" w:pos="4153"/>
        <w:tab w:val="clear" w:pos="8306"/>
        <w:tab w:val="left" w:pos="2400"/>
      </w:tabs>
      <w:rPr>
        <w:rFonts w:ascii="Arial" w:hAnsi="Arial" w:cs="Arial"/>
        <w:sz w:val="22"/>
      </w:rPr>
    </w:pPr>
    <w:r w:rsidRPr="002C7A55">
      <w:rPr>
        <w:rFonts w:ascii="Arial" w:hAnsi="Arial" w:cs="Arial"/>
        <w:sz w:val="22"/>
      </w:rPr>
      <w:t xml:space="preserve">Datum: </w:t>
    </w:r>
    <w:r w:rsidR="002B1CC4">
      <w:rPr>
        <w:rFonts w:ascii="Arial" w:hAnsi="Arial" w:cs="Arial"/>
        <w:sz w:val="22"/>
        <w:lang w:val="en-US"/>
      </w:rPr>
      <w:fldChar w:fldCharType="begin"/>
    </w:r>
    <w:r w:rsidR="002B1CC4">
      <w:rPr>
        <w:rFonts w:ascii="Arial" w:hAnsi="Arial" w:cs="Arial"/>
        <w:sz w:val="22"/>
      </w:rPr>
      <w:instrText xml:space="preserve"> DOCPROPERTY "varDate" \* MERGEFORMAT </w:instrText>
    </w:r>
    <w:r w:rsidR="002B1CC4">
      <w:rPr>
        <w:rFonts w:ascii="Arial" w:hAnsi="Arial" w:cs="Arial"/>
        <w:sz w:val="22"/>
        <w:lang w:val="en-US"/>
      </w:rPr>
      <w:fldChar w:fldCharType="separate"/>
    </w:r>
    <w:r w:rsidR="00C05320">
      <w:rPr>
        <w:rFonts w:ascii="Arial" w:hAnsi="Arial" w:cs="Arial"/>
        <w:sz w:val="22"/>
      </w:rPr>
      <w:t>11 oktober 2016</w:t>
    </w:r>
    <w:r w:rsidR="002B1CC4">
      <w:rPr>
        <w:rFonts w:ascii="Arial" w:hAnsi="Arial" w:cs="Arial"/>
        <w:sz w:val="22"/>
        <w:lang w:val="en-US"/>
      </w:rPr>
      <w:fldChar w:fldCharType="end"/>
    </w:r>
    <w:r w:rsidR="002B1CC4" w:rsidRPr="00F4118C">
      <w:rPr>
        <w:rFonts w:ascii="Arial" w:hAnsi="Arial" w:cs="Arial"/>
        <w:sz w:val="22"/>
      </w:rPr>
      <w:tab/>
    </w:r>
  </w:p>
  <w:p w:rsidR="002B1CC4" w:rsidRDefault="002B1CC4">
    <w:pPr>
      <w:pStyle w:val="Header"/>
      <w:rPr>
        <w:rStyle w:val="PageNumber"/>
        <w:rFonts w:ascii="Arial" w:hAnsi="Arial" w:cs="Arial"/>
        <w:sz w:val="22"/>
      </w:rPr>
    </w:pPr>
    <w:r w:rsidRPr="00F4118C">
      <w:rPr>
        <w:rFonts w:ascii="Arial" w:hAnsi="Arial" w:cs="Arial"/>
        <w:sz w:val="22"/>
      </w:rPr>
      <w:t xml:space="preserve">Blz: </w:t>
    </w:r>
    <w:r>
      <w:rPr>
        <w:rStyle w:val="PageNumber"/>
        <w:rFonts w:ascii="Arial" w:hAnsi="Arial" w:cs="Arial"/>
        <w:sz w:val="22"/>
      </w:rPr>
      <w:fldChar w:fldCharType="begin"/>
    </w:r>
    <w:r>
      <w:rPr>
        <w:rStyle w:val="PageNumber"/>
        <w:rFonts w:ascii="Arial" w:hAnsi="Arial" w:cs="Arial"/>
        <w:sz w:val="22"/>
      </w:rPr>
      <w:instrText xml:space="preserve"> PAGE </w:instrText>
    </w:r>
    <w:r>
      <w:rPr>
        <w:rStyle w:val="PageNumber"/>
        <w:rFonts w:ascii="Arial" w:hAnsi="Arial" w:cs="Arial"/>
        <w:sz w:val="22"/>
      </w:rPr>
      <w:fldChar w:fldCharType="separate"/>
    </w:r>
    <w:r w:rsidR="002C7A55">
      <w:rPr>
        <w:rStyle w:val="PageNumber"/>
        <w:rFonts w:ascii="Arial" w:hAnsi="Arial" w:cs="Arial"/>
        <w:noProof/>
        <w:sz w:val="22"/>
      </w:rPr>
      <w:t>1</w:t>
    </w:r>
    <w:r>
      <w:rPr>
        <w:rStyle w:val="PageNumber"/>
        <w:rFonts w:ascii="Arial" w:hAnsi="Arial" w:cs="Arial"/>
        <w:sz w:val="22"/>
      </w:rPr>
      <w:fldChar w:fldCharType="end"/>
    </w:r>
  </w:p>
  <w:p w:rsidR="002B1CC4" w:rsidRDefault="002B1CC4">
    <w:pPr>
      <w:pStyle w:val="Header"/>
      <w:rPr>
        <w:rFonts w:ascii="Arial" w:hAnsi="Arial" w:cs="Arial"/>
        <w:sz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3E3A" w:rsidRDefault="009A7658">
    <w:r>
      <w:c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583" w:rsidRDefault="00852583">
    <w:pPr>
      <w:pStyle w:val="Header"/>
      <w:rPr>
        <w:rFonts w:ascii="Arial" w:hAnsi="Arial" w:cs="Arial"/>
        <w:sz w:val="22"/>
      </w:rPr>
    </w:pPr>
    <w:r>
      <w:rPr>
        <w:rFonts w:ascii="Arial" w:hAnsi="Arial" w:cs="Arial"/>
        <w:sz w:val="22"/>
      </w:rPr>
      <w:t xml:space="preserve">Persinfo: </w:t>
    </w:r>
    <w:r w:rsidR="008A2DD7">
      <w:rPr>
        <w:rFonts w:ascii="Arial" w:hAnsi="Arial" w:cs="Arial"/>
        <w:sz w:val="22"/>
        <w:lang w:val="en-US"/>
      </w:rPr>
      <w:fldChar w:fldCharType="begin"/>
    </w:r>
    <w:r w:rsidR="008A2DD7" w:rsidRPr="00C05320">
      <w:rPr>
        <w:rFonts w:ascii="Arial" w:hAnsi="Arial" w:cs="Arial"/>
        <w:sz w:val="22"/>
      </w:rPr>
      <w:instrText xml:space="preserve"> DOCPROPERTY  varKop  \* MERGEFORMAT </w:instrText>
    </w:r>
    <w:r w:rsidR="008A2DD7">
      <w:rPr>
        <w:rFonts w:ascii="Arial" w:hAnsi="Arial" w:cs="Arial"/>
        <w:sz w:val="22"/>
        <w:lang w:val="en-US"/>
      </w:rPr>
      <w:fldChar w:fldCharType="separate"/>
    </w:r>
    <w:r w:rsidR="00C05320" w:rsidRPr="00C05320">
      <w:rPr>
        <w:rFonts w:ascii="Arial" w:hAnsi="Arial" w:cs="Arial"/>
        <w:sz w:val="22"/>
      </w:rPr>
      <w:t xml:space="preserve">Toyota en Lexus importeur plaatst zonnepanelen en opereert volledig op duurzame energie </w:t>
    </w:r>
    <w:r w:rsidR="008A2DD7">
      <w:rPr>
        <w:rFonts w:ascii="Arial" w:hAnsi="Arial" w:cs="Arial"/>
        <w:sz w:val="22"/>
        <w:lang w:val="en-US"/>
      </w:rPr>
      <w:fldChar w:fldCharType="end"/>
    </w:r>
  </w:p>
  <w:p w:rsidR="00852583" w:rsidRDefault="00852583">
    <w:pPr>
      <w:pStyle w:val="Header"/>
      <w:rPr>
        <w:rFonts w:ascii="Arial" w:hAnsi="Arial" w:cs="Arial"/>
        <w:sz w:val="22"/>
        <w:lang w:val="en-US"/>
      </w:rPr>
    </w:pPr>
    <w:r>
      <w:rPr>
        <w:rFonts w:ascii="Arial" w:hAnsi="Arial" w:cs="Arial"/>
        <w:sz w:val="22"/>
        <w:lang w:val="en-US"/>
      </w:rPr>
      <w:fldChar w:fldCharType="begin"/>
    </w:r>
    <w:r>
      <w:rPr>
        <w:rFonts w:ascii="Arial" w:hAnsi="Arial" w:cs="Arial"/>
        <w:sz w:val="22"/>
      </w:rPr>
      <w:instrText xml:space="preserve"> DOCPROPERTY "varDate" \* MERGEFORMAT </w:instrText>
    </w:r>
    <w:r>
      <w:rPr>
        <w:rFonts w:ascii="Arial" w:hAnsi="Arial" w:cs="Arial"/>
        <w:sz w:val="22"/>
        <w:lang w:val="en-US"/>
      </w:rPr>
      <w:fldChar w:fldCharType="separate"/>
    </w:r>
    <w:r w:rsidR="00C05320">
      <w:rPr>
        <w:rFonts w:ascii="Arial" w:hAnsi="Arial" w:cs="Arial"/>
        <w:sz w:val="22"/>
      </w:rPr>
      <w:t>11 oktober 2016</w:t>
    </w:r>
    <w:r>
      <w:rPr>
        <w:rFonts w:ascii="Arial" w:hAnsi="Arial" w:cs="Arial"/>
        <w:sz w:val="22"/>
        <w:lang w:val="en-US"/>
      </w:rPr>
      <w:fldChar w:fldCharType="end"/>
    </w:r>
  </w:p>
  <w:p w:rsidR="00852583" w:rsidRDefault="00852583">
    <w:pPr>
      <w:pStyle w:val="Header"/>
      <w:rPr>
        <w:rStyle w:val="PageNumber"/>
        <w:rFonts w:ascii="Arial" w:hAnsi="Arial" w:cs="Arial"/>
        <w:sz w:val="22"/>
      </w:rPr>
    </w:pPr>
    <w:r>
      <w:rPr>
        <w:rFonts w:ascii="Arial" w:hAnsi="Arial" w:cs="Arial"/>
        <w:sz w:val="22"/>
        <w:lang w:val="en-US"/>
      </w:rPr>
      <w:t xml:space="preserve">Blz: </w:t>
    </w:r>
    <w:r>
      <w:rPr>
        <w:rStyle w:val="PageNumber"/>
        <w:rFonts w:ascii="Arial" w:hAnsi="Arial" w:cs="Arial"/>
        <w:sz w:val="22"/>
      </w:rPr>
      <w:fldChar w:fldCharType="begin"/>
    </w:r>
    <w:r>
      <w:rPr>
        <w:rStyle w:val="PageNumber"/>
        <w:rFonts w:ascii="Arial" w:hAnsi="Arial" w:cs="Arial"/>
        <w:sz w:val="22"/>
      </w:rPr>
      <w:instrText xml:space="preserve"> PAGE </w:instrText>
    </w:r>
    <w:r>
      <w:rPr>
        <w:rStyle w:val="PageNumber"/>
        <w:rFonts w:ascii="Arial" w:hAnsi="Arial" w:cs="Arial"/>
        <w:sz w:val="22"/>
      </w:rPr>
      <w:fldChar w:fldCharType="separate"/>
    </w:r>
    <w:r w:rsidR="00B6281D">
      <w:rPr>
        <w:rStyle w:val="PageNumber"/>
        <w:rFonts w:ascii="Arial" w:hAnsi="Arial" w:cs="Arial"/>
        <w:noProof/>
        <w:sz w:val="22"/>
      </w:rPr>
      <w:t>2</w:t>
    </w:r>
    <w:r>
      <w:rPr>
        <w:rStyle w:val="PageNumber"/>
        <w:rFonts w:ascii="Arial" w:hAnsi="Arial" w:cs="Arial"/>
        <w:sz w:val="22"/>
      </w:rPr>
      <w:fldChar w:fldCharType="end"/>
    </w:r>
  </w:p>
  <w:p w:rsidR="00852583" w:rsidRDefault="00852583">
    <w:pPr>
      <w:pStyle w:val="Header"/>
      <w:rPr>
        <w:rFonts w:ascii="Arial" w:hAnsi="Arial" w:cs="Arial"/>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B87A17"/>
    <w:multiLevelType w:val="hybridMultilevel"/>
    <w:tmpl w:val="C102FCB2"/>
    <w:lvl w:ilvl="0" w:tplc="2E70FCAA">
      <w:numFmt w:val="bullet"/>
      <w:lvlText w:val=""/>
      <w:lvlJc w:val="left"/>
      <w:pPr>
        <w:ind w:left="720" w:hanging="360"/>
      </w:pPr>
      <w:rPr>
        <w:rFonts w:ascii="Symbol" w:eastAsia="Times New Roman" w:hAnsi="Symbol" w:cs="Aria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gutterAtTop/>
  <w:proofState w:spelling="clean"/>
  <w:attachedTemplate r:id="rId1"/>
  <w:documentProtection w:edit="forms" w:enforcement="0"/>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5320"/>
    <w:rsid w:val="0004470D"/>
    <w:rsid w:val="000A1E24"/>
    <w:rsid w:val="000F287A"/>
    <w:rsid w:val="001205B8"/>
    <w:rsid w:val="00145368"/>
    <w:rsid w:val="00163E3A"/>
    <w:rsid w:val="00177AF9"/>
    <w:rsid w:val="00291450"/>
    <w:rsid w:val="00296D25"/>
    <w:rsid w:val="002B1CC4"/>
    <w:rsid w:val="002C7A55"/>
    <w:rsid w:val="003064B2"/>
    <w:rsid w:val="0036510D"/>
    <w:rsid w:val="003A1AC7"/>
    <w:rsid w:val="003B509F"/>
    <w:rsid w:val="003D0C40"/>
    <w:rsid w:val="00415C16"/>
    <w:rsid w:val="00416B79"/>
    <w:rsid w:val="0042436E"/>
    <w:rsid w:val="00467CD7"/>
    <w:rsid w:val="004D244D"/>
    <w:rsid w:val="00510504"/>
    <w:rsid w:val="00520B09"/>
    <w:rsid w:val="00546137"/>
    <w:rsid w:val="00556C27"/>
    <w:rsid w:val="0059085A"/>
    <w:rsid w:val="00611BE6"/>
    <w:rsid w:val="00622C44"/>
    <w:rsid w:val="006C1AF1"/>
    <w:rsid w:val="006E1778"/>
    <w:rsid w:val="007833EA"/>
    <w:rsid w:val="00786720"/>
    <w:rsid w:val="00790FE1"/>
    <w:rsid w:val="007C00BB"/>
    <w:rsid w:val="007D1158"/>
    <w:rsid w:val="007F330E"/>
    <w:rsid w:val="00836579"/>
    <w:rsid w:val="00852583"/>
    <w:rsid w:val="008A2DD7"/>
    <w:rsid w:val="008F64A3"/>
    <w:rsid w:val="00900082"/>
    <w:rsid w:val="00911076"/>
    <w:rsid w:val="00942A52"/>
    <w:rsid w:val="009A7490"/>
    <w:rsid w:val="009A7658"/>
    <w:rsid w:val="00A07D78"/>
    <w:rsid w:val="00A115C3"/>
    <w:rsid w:val="00A11A62"/>
    <w:rsid w:val="00AC0811"/>
    <w:rsid w:val="00B6281D"/>
    <w:rsid w:val="00B91005"/>
    <w:rsid w:val="00BB1397"/>
    <w:rsid w:val="00BF5E5E"/>
    <w:rsid w:val="00C05320"/>
    <w:rsid w:val="00C53451"/>
    <w:rsid w:val="00C91427"/>
    <w:rsid w:val="00CF2BAE"/>
    <w:rsid w:val="00D12E45"/>
    <w:rsid w:val="00D146BA"/>
    <w:rsid w:val="00D636C4"/>
    <w:rsid w:val="00DA3B0E"/>
    <w:rsid w:val="00DB11E4"/>
    <w:rsid w:val="00DB6A8A"/>
    <w:rsid w:val="00DD4264"/>
    <w:rsid w:val="00DE4A89"/>
    <w:rsid w:val="00DF1146"/>
    <w:rsid w:val="00E05564"/>
    <w:rsid w:val="00E2343F"/>
    <w:rsid w:val="00ED6AD6"/>
    <w:rsid w:val="00F23171"/>
    <w:rsid w:val="00F4118C"/>
    <w:rsid w:val="00F44B6A"/>
    <w:rsid w:val="00F75BFD"/>
    <w:rsid w:val="00FA0558"/>
    <w:rsid w:val="00FC21FB"/>
    <w:rsid w:val="00FD77E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qFormat/>
    <w:pPr>
      <w:keepNext/>
      <w:outlineLvl w:val="0"/>
    </w:pPr>
    <w:rPr>
      <w:rFonts w:ascii="Arial" w:hAnsi="Arial" w:cs="Arial"/>
      <w:sz w:val="5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spacing w:line="480" w:lineRule="exact"/>
      <w:jc w:val="center"/>
    </w:pPr>
    <w:rPr>
      <w:rFonts w:ascii="StoneSans" w:hAnsi="StoneSans"/>
      <w:sz w:val="40"/>
    </w:r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 w:type="paragraph" w:styleId="Header">
    <w:name w:val="header"/>
    <w:basedOn w:val="Normal"/>
    <w:semiHidden/>
    <w:pPr>
      <w:tabs>
        <w:tab w:val="center" w:pos="4153"/>
        <w:tab w:val="right" w:pos="8306"/>
      </w:tabs>
    </w:p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rPr>
  </w:style>
  <w:style w:type="paragraph" w:customStyle="1" w:styleId="ConfidentialInformation">
    <w:name w:val="Confidential Information"/>
    <w:basedOn w:val="Normal"/>
    <w:rsid w:val="00942A52"/>
    <w:pPr>
      <w:tabs>
        <w:tab w:val="left" w:pos="6917"/>
      </w:tabs>
      <w:spacing w:line="160" w:lineRule="exact"/>
    </w:pPr>
    <w:rPr>
      <w:rFonts w:ascii="Arial" w:hAnsi="Arial"/>
      <w:sz w:val="12"/>
      <w:szCs w:val="20"/>
    </w:rPr>
  </w:style>
  <w:style w:type="paragraph" w:styleId="ListParagraph">
    <w:name w:val="List Paragraph"/>
    <w:basedOn w:val="Normal"/>
    <w:uiPriority w:val="34"/>
    <w:qFormat/>
    <w:rsid w:val="00C05320"/>
    <w:pPr>
      <w:spacing w:after="200" w:line="276" w:lineRule="auto"/>
      <w:ind w:left="720"/>
      <w:contextualSpacing/>
    </w:pPr>
    <w:rPr>
      <w:rFonts w:asciiTheme="minorHAnsi" w:eastAsiaTheme="minorHAnsi" w:hAnsiTheme="minorHAns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qFormat/>
    <w:pPr>
      <w:keepNext/>
      <w:outlineLvl w:val="0"/>
    </w:pPr>
    <w:rPr>
      <w:rFonts w:ascii="Arial" w:hAnsi="Arial" w:cs="Arial"/>
      <w:sz w:val="5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spacing w:line="480" w:lineRule="exact"/>
      <w:jc w:val="center"/>
    </w:pPr>
    <w:rPr>
      <w:rFonts w:ascii="StoneSans" w:hAnsi="StoneSans"/>
      <w:sz w:val="40"/>
    </w:r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 w:type="paragraph" w:styleId="Header">
    <w:name w:val="header"/>
    <w:basedOn w:val="Normal"/>
    <w:semiHidden/>
    <w:pPr>
      <w:tabs>
        <w:tab w:val="center" w:pos="4153"/>
        <w:tab w:val="right" w:pos="8306"/>
      </w:tabs>
    </w:p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rPr>
  </w:style>
  <w:style w:type="paragraph" w:customStyle="1" w:styleId="ConfidentialInformation">
    <w:name w:val="Confidential Information"/>
    <w:basedOn w:val="Normal"/>
    <w:rsid w:val="00942A52"/>
    <w:pPr>
      <w:tabs>
        <w:tab w:val="left" w:pos="6917"/>
      </w:tabs>
      <w:spacing w:line="160" w:lineRule="exact"/>
    </w:pPr>
    <w:rPr>
      <w:rFonts w:ascii="Arial" w:hAnsi="Arial"/>
      <w:sz w:val="12"/>
      <w:szCs w:val="20"/>
    </w:rPr>
  </w:style>
  <w:style w:type="paragraph" w:styleId="ListParagraph">
    <w:name w:val="List Paragraph"/>
    <w:basedOn w:val="Normal"/>
    <w:uiPriority w:val="34"/>
    <w:qFormat/>
    <w:rsid w:val="00C05320"/>
    <w:pPr>
      <w:spacing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8715835">
      <w:bodyDiv w:val="1"/>
      <w:marLeft w:val="0"/>
      <w:marRight w:val="0"/>
      <w:marTop w:val="0"/>
      <w:marBottom w:val="0"/>
      <w:divBdr>
        <w:top w:val="none" w:sz="0" w:space="0" w:color="auto"/>
        <w:left w:val="none" w:sz="0" w:space="0" w:color="auto"/>
        <w:bottom w:val="none" w:sz="0" w:space="0" w:color="auto"/>
        <w:right w:val="none" w:sz="0" w:space="0" w:color="auto"/>
      </w:divBdr>
    </w:div>
    <w:div w:id="1828090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oter" Target="footer6.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louwman.local\Louwman-Appl\Louwman-Parqui\OfficeTemplates\Sjablonen\Persbericht\-Toyota%20Persbericht.dotx"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4A379D-93D5-4DB0-84B9-E704C2CA7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-Toyota Persbericht</Template>
  <TotalTime>1</TotalTime>
  <Pages>1</Pages>
  <Words>340</Words>
  <Characters>1872</Characters>
  <Application>Microsoft Office Word</Application>
  <DocSecurity>0</DocSecurity>
  <Lines>15</Lines>
  <Paragraphs>4</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Louwman &amp; Parqui</Company>
  <LinksUpToDate>false</LinksUpToDate>
  <CharactersWithSpaces>2208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Koen Vercammen</dc:creator>
  <cp:lastModifiedBy>Koen Vercammen</cp:lastModifiedBy>
  <cp:revision>1</cp:revision>
  <cp:lastPrinted>2012-11-30T13:56:00Z</cp:lastPrinted>
  <dcterms:created xsi:type="dcterms:W3CDTF">2016-10-11T11:27:00Z</dcterms:created>
  <dcterms:modified xsi:type="dcterms:W3CDTF">2016-10-11T11:28:00Z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tDocumentType">
    <vt:lpwstr>Persbericht</vt:lpwstr>
  </property>
  <property fmtid="{D5CDD505-2E9C-101B-9397-08002B2CF9AE}" pid="3" name="setTaal">
    <vt:lpwstr>Nederlands</vt:lpwstr>
  </property>
  <property fmtid="{D5CDD505-2E9C-101B-9397-08002B2CF9AE}" pid="4" name="varDate">
    <vt:lpwstr>11 oktober 2016</vt:lpwstr>
  </property>
  <property fmtid="{D5CDD505-2E9C-101B-9397-08002B2CF9AE}" pid="5" name="varNootRedacteuren">
    <vt:lpwstr>Voor meer informatie kunt u contact opnemen met de afdeling Press &amp; Public Affairs, telefoon 0162 585 377, of kijk op pers.toyota.nl voor extra informatie en beeldmateriaal.</vt:lpwstr>
  </property>
  <property fmtid="{D5CDD505-2E9C-101B-9397-08002B2CF9AE}" pid="6" name="varSubKop">
    <vt:lpwstr/>
  </property>
  <property fmtid="{D5CDD505-2E9C-101B-9397-08002B2CF9AE}" pid="7" name="varKop">
    <vt:lpwstr>Toyota en Lexus importeur plaatst zonnepanelen en opereert volledig op duurzame energie </vt:lpwstr>
  </property>
  <property fmtid="{D5CDD505-2E9C-101B-9397-08002B2CF9AE}" pid="8" name="varCompany">
    <vt:lpwstr/>
  </property>
  <property fmtid="{D5CDD505-2E9C-101B-9397-08002B2CF9AE}" pid="9" name="varTav">
    <vt:lpwstr/>
  </property>
  <property fmtid="{D5CDD505-2E9C-101B-9397-08002B2CF9AE}" pid="10" name="varAddress">
    <vt:lpwstr/>
  </property>
  <property fmtid="{D5CDD505-2E9C-101B-9397-08002B2CF9AE}" pid="11" name="varZip">
    <vt:lpwstr/>
  </property>
  <property fmtid="{D5CDD505-2E9C-101B-9397-08002B2CF9AE}" pid="12" name="varCity">
    <vt:lpwstr/>
  </property>
  <property fmtid="{D5CDD505-2E9C-101B-9397-08002B2CF9AE}" pid="13" name="varPersinfo">
    <vt:lpwstr/>
  </property>
  <property fmtid="{D5CDD505-2E9C-101B-9397-08002B2CF9AE}" pid="14" name="varMedia">
    <vt:lpwstr> </vt:lpwstr>
  </property>
</Properties>
</file>