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A2AC3" w14:textId="1048525A" w:rsidR="00E663D9" w:rsidRPr="00C47E1C" w:rsidRDefault="00000000" w:rsidP="00296D25">
      <w:pPr>
        <w:pStyle w:val="Header"/>
        <w:tabs>
          <w:tab w:val="clear" w:pos="4153"/>
          <w:tab w:val="clear" w:pos="8306"/>
          <w:tab w:val="left" w:pos="2400"/>
        </w:tabs>
        <w:rPr>
          <w:rFonts w:ascii="Arial" w:hAnsi="Arial" w:cs="Arial"/>
          <w:b/>
          <w:sz w:val="52"/>
          <w:szCs w:val="52"/>
        </w:rPr>
      </w:pPr>
      <w:r>
        <w:rPr>
          <w:rFonts w:ascii="Arial" w:hAnsi="Arial" w:cs="Arial"/>
          <w:sz w:val="22"/>
        </w:rPr>
        <w:object w:dxaOrig="1440" w:dyaOrig="1440" w14:anchorId="05197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84.35pt;margin-top:0;width:96.55pt;height:61.55pt;z-index:251658241;mso-position-horizontal-relative:text;mso-position-vertical-relative:text">
            <v:imagedata r:id="rId11" o:title=""/>
            <w10:wrap type="square"/>
          </v:shape>
          <o:OLEObject Type="Embed" ProgID="Unknown" ShapeID="_x0000_s2050" DrawAspect="Content" ObjectID="_1752392941" r:id="rId12"/>
        </w:object>
      </w:r>
    </w:p>
    <w:p w14:paraId="46C25F76" w14:textId="766A4AF2" w:rsidR="002B1CC4" w:rsidRPr="00C47E1C" w:rsidRDefault="00DA3B0E" w:rsidP="00296D25">
      <w:pPr>
        <w:pStyle w:val="Header"/>
        <w:tabs>
          <w:tab w:val="clear" w:pos="4153"/>
          <w:tab w:val="clear" w:pos="8306"/>
          <w:tab w:val="left" w:pos="2400"/>
        </w:tabs>
        <w:rPr>
          <w:rFonts w:ascii="Arial" w:hAnsi="Arial" w:cs="Arial"/>
          <w:b/>
          <w:sz w:val="52"/>
          <w:szCs w:val="52"/>
        </w:rPr>
      </w:pPr>
      <w:r w:rsidRPr="00C47E1C">
        <w:rPr>
          <w:rFonts w:ascii="Arial" w:hAnsi="Arial" w:cs="Arial"/>
          <w:noProof/>
          <w:sz w:val="52"/>
          <w:szCs w:val="52"/>
        </w:rPr>
        <mc:AlternateContent>
          <mc:Choice Requires="wps">
            <w:drawing>
              <wp:anchor distT="0" distB="0" distL="114300" distR="114300" simplePos="0" relativeHeight="251658240" behindDoc="0" locked="0" layoutInCell="1" allowOverlap="1" wp14:anchorId="402688A6" wp14:editId="72886A7E">
                <wp:simplePos x="0" y="0"/>
                <wp:positionH relativeFrom="column">
                  <wp:posOffset>-100965</wp:posOffset>
                </wp:positionH>
                <wp:positionV relativeFrom="paragraph">
                  <wp:posOffset>-201295</wp:posOffset>
                </wp:positionV>
                <wp:extent cx="3571875" cy="49530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D83E91" w14:textId="77777777" w:rsidR="00296D25" w:rsidRDefault="00296D25">
                            <w:r w:rsidRPr="00296D25">
                              <w:rPr>
                                <w:rFonts w:ascii="Arial" w:hAnsi="Arial"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688A6" id="_x0000_t202" coordsize="21600,21600" o:spt="202" path="m,l,21600r21600,l21600,xe">
                <v:stroke joinstyle="miter"/>
                <v:path gradientshapeok="t" o:connecttype="rect"/>
              </v:shapetype>
              <v:shape id="Text Box 1" o:spid="_x0000_s1026" type="#_x0000_t202" style="position:absolute;margin-left:-7.95pt;margin-top:-15.85pt;width:281.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rd9wEAANEDAAAOAAAAZHJzL2Uyb0RvYy54bWysU8tu2zAQvBfoPxC817Idu04Ey0HqwEWB&#10;9AGk/QCKoiSiFJdd0pbcr++SchwjuQXVgeByydmd2dH6dugMOyj0GmzBZ5MpZ8pKqLRtCv7r5+7D&#10;NWc+CFsJA1YV/Kg8v928f7fuXa7m0IKpFDICsT7vXcHbEFyeZV62qhN+Ak5ZStaAnQgUYpNVKHpC&#10;70w2n04/Zj1g5RCk8p5O78ck3yT8ulYyfK9rrwIzBafeQloxrWVcs81a5A0K12p5akO8oYtOaEtF&#10;z1D3Igi2R/0KqtMSwUMdJhK6DOpaS5U4EJvZ9AWbx1Y4lbiQON6dZfL/D1Z+Ozy6H8jC8AkGGmAi&#10;4d0DyN+eWdi2wjbqDhH6VomKCs+iZFnvfH56GqX2uY8gZf8VKhqy2AdIQEONXVSFeDJCpwEcz6Kr&#10;ITBJh1fL1ex6teRMUm5xs7yapqlkIn967dCHzwo6FjcFRxpqQheHBx9iNyJ/uhKLeTC62mljUoBN&#10;uTXIDoIMsEtfIvDimrHxsoX4bESMJ4lmZDZyDEM5MF2dNIisS6iOxBth9BX9B7RpAf9y1pOnCu7/&#10;7AUqzswXS9rdzBaLaMIULJarOQV4mSkvM8JKgip44GzcbsNo3L1D3bRUaZyWhTvSu9ZJiueuTu2T&#10;b5JCJ49HY17G6dbzn7j5BwAA//8DAFBLAwQUAAYACAAAACEAY2SOU98AAAAKAQAADwAAAGRycy9k&#10;b3ducmV2LnhtbEyPwU6DQBCG7ya+w2ZMvJh2wcJikaVRE43X1j7AAFMgsruE3Rb69o4nvc1kvvzz&#10;/cVuMYO40OR7ZzXE6wgE2do1vW01HL/eV08gfEDb4OAsabiSh115e1Ng3rjZ7ulyCK3gEOtz1NCF&#10;MOZS+rojg37tRrJ8O7nJYOB1amUz4czhZpCPUaSkwd7yhw5Heuuo/j6cjYbT5/yQbufqIxyzfaJe&#10;sc8qd9X6/m55eQYRaAl/MPzqszqU7FS5s228GDSs4nTLKA+bOAPBRJooBaLSkKgNyLKQ/yuUPwAA&#10;AP//AwBQSwECLQAUAAYACAAAACEAtoM4kv4AAADhAQAAEwAAAAAAAAAAAAAAAAAAAAAAW0NvbnRl&#10;bnRfVHlwZXNdLnhtbFBLAQItABQABgAIAAAAIQA4/SH/1gAAAJQBAAALAAAAAAAAAAAAAAAAAC8B&#10;AABfcmVscy8ucmVsc1BLAQItABQABgAIAAAAIQCtFPrd9wEAANEDAAAOAAAAAAAAAAAAAAAAAC4C&#10;AABkcnMvZTJvRG9jLnhtbFBLAQItABQABgAIAAAAIQBjZI5T3wAAAAoBAAAPAAAAAAAAAAAAAAAA&#10;AFEEAABkcnMvZG93bnJldi54bWxQSwUGAAAAAAQABADzAAAAXQUAAAAA&#10;" stroked="f">
                <v:textbox>
                  <w:txbxContent>
                    <w:p w14:paraId="65D83E91" w14:textId="77777777" w:rsidR="00296D25" w:rsidRDefault="00296D25">
                      <w:r w:rsidRPr="00296D25">
                        <w:rPr>
                          <w:rFonts w:ascii="Arial" w:hAnsi="Arial" w:cs="Arial"/>
                          <w:b/>
                          <w:sz w:val="52"/>
                          <w:szCs w:val="52"/>
                        </w:rPr>
                        <w:t>Persinformatie</w:t>
                      </w:r>
                    </w:p>
                  </w:txbxContent>
                </v:textbox>
              </v:shape>
            </w:pict>
          </mc:Fallback>
        </mc:AlternateContent>
      </w:r>
    </w:p>
    <w:p w14:paraId="29D50530" w14:textId="77777777" w:rsidR="002B1CC4" w:rsidRPr="00C47E1C" w:rsidRDefault="002B1CC4" w:rsidP="002B1CC4">
      <w:pPr>
        <w:rPr>
          <w:rFonts w:ascii="Arial" w:hAnsi="Arial" w:cs="Arial"/>
          <w:sz w:val="22"/>
        </w:rPr>
      </w:pPr>
    </w:p>
    <w:p w14:paraId="42DC6280" w14:textId="6F946992" w:rsidR="002B1CC4" w:rsidRPr="00C47E1C" w:rsidRDefault="00DB1117" w:rsidP="002B1CC4">
      <w:pPr>
        <w:rPr>
          <w:rFonts w:ascii="Arial" w:hAnsi="Arial" w:cs="Arial"/>
          <w:sz w:val="22"/>
        </w:rPr>
      </w:pPr>
      <w:r w:rsidRPr="00C47E1C">
        <w:rPr>
          <w:rFonts w:ascii="Arial" w:hAnsi="Arial" w:cs="Arial"/>
          <w:sz w:val="22"/>
        </w:rPr>
        <w:br/>
      </w:r>
      <w:r w:rsidR="000C7DAC" w:rsidRPr="00A51037">
        <w:rPr>
          <w:rFonts w:ascii="Arial" w:hAnsi="Arial" w:cs="Arial"/>
          <w:sz w:val="22"/>
        </w:rPr>
        <w:t>2 augustus</w:t>
      </w:r>
      <w:r w:rsidR="00EA446F" w:rsidRPr="00A51037">
        <w:rPr>
          <w:rFonts w:ascii="Arial" w:hAnsi="Arial" w:cs="Arial"/>
          <w:sz w:val="22"/>
        </w:rPr>
        <w:t xml:space="preserve"> </w:t>
      </w:r>
      <w:r w:rsidR="00BC347E" w:rsidRPr="00A51037">
        <w:rPr>
          <w:rFonts w:ascii="Arial" w:hAnsi="Arial" w:cs="Arial"/>
          <w:sz w:val="22"/>
        </w:rPr>
        <w:t>20</w:t>
      </w:r>
      <w:r w:rsidR="005E0018" w:rsidRPr="00A51037">
        <w:rPr>
          <w:rFonts w:ascii="Arial" w:hAnsi="Arial" w:cs="Arial"/>
          <w:sz w:val="22"/>
        </w:rPr>
        <w:t>23</w:t>
      </w:r>
    </w:p>
    <w:p w14:paraId="1BBB9CA6" w14:textId="77777777" w:rsidR="002B1CC4" w:rsidRPr="00C47E1C" w:rsidRDefault="002B1CC4" w:rsidP="002B1CC4">
      <w:pPr>
        <w:rPr>
          <w:rFonts w:ascii="Arial" w:hAnsi="Arial" w:cs="Arial"/>
          <w:sz w:val="22"/>
        </w:rPr>
      </w:pPr>
    </w:p>
    <w:p w14:paraId="3802CE7E" w14:textId="69E79D72" w:rsidR="002B1CC4" w:rsidRPr="00C47E1C" w:rsidRDefault="002B1CC4" w:rsidP="003E2671">
      <w:pPr>
        <w:tabs>
          <w:tab w:val="left" w:pos="8222"/>
        </w:tabs>
        <w:ind w:right="425"/>
        <w:rPr>
          <w:rFonts w:ascii="Arial" w:hAnsi="Arial" w:cs="Arial"/>
          <w:b/>
          <w:bCs/>
          <w:sz w:val="22"/>
        </w:rPr>
        <w:sectPr w:rsidR="002B1CC4" w:rsidRPr="00C47E1C" w:rsidSect="00E663D9">
          <w:headerReference w:type="default" r:id="rId13"/>
          <w:footerReference w:type="even" r:id="rId14"/>
          <w:footerReference w:type="default" r:id="rId15"/>
          <w:headerReference w:type="first" r:id="rId16"/>
          <w:footerReference w:type="first" r:id="rId17"/>
          <w:type w:val="continuous"/>
          <w:pgSz w:w="11906" w:h="16838" w:code="9"/>
          <w:pgMar w:top="641" w:right="2125" w:bottom="2268" w:left="1134" w:header="737" w:footer="397" w:gutter="0"/>
          <w:cols w:space="708"/>
          <w:titlePg/>
          <w:docGrid w:linePitch="360"/>
        </w:sectPr>
      </w:pPr>
      <w:r w:rsidRPr="00C47E1C">
        <w:rPr>
          <w:rFonts w:ascii="Arial" w:hAnsi="Arial" w:cs="Arial"/>
          <w:sz w:val="22"/>
        </w:rPr>
        <w:fldChar w:fldCharType="begin"/>
      </w:r>
      <w:r w:rsidRPr="00C47E1C">
        <w:rPr>
          <w:rFonts w:ascii="Arial" w:hAnsi="Arial" w:cs="Arial"/>
          <w:sz w:val="22"/>
        </w:rPr>
        <w:instrText xml:space="preserve"> DOCPROPERTY "varSubKop" \* MERGEFORMAT </w:instrText>
      </w:r>
      <w:r w:rsidRPr="00C47E1C">
        <w:rPr>
          <w:rFonts w:ascii="Arial" w:hAnsi="Arial" w:cs="Arial"/>
          <w:sz w:val="22"/>
        </w:rPr>
        <w:fldChar w:fldCharType="end"/>
      </w:r>
      <w:r w:rsidRPr="00C47E1C">
        <w:rPr>
          <w:rFonts w:ascii="Arial" w:hAnsi="Arial" w:cs="Arial"/>
          <w:b/>
          <w:bCs/>
          <w:sz w:val="28"/>
        </w:rPr>
        <w:fldChar w:fldCharType="begin"/>
      </w:r>
      <w:r w:rsidRPr="00C47E1C">
        <w:rPr>
          <w:rFonts w:ascii="Arial" w:hAnsi="Arial" w:cs="Arial"/>
          <w:b/>
          <w:bCs/>
          <w:sz w:val="28"/>
        </w:rPr>
        <w:instrText xml:space="preserve"> DOCPROPERTY "varKop" \* MERGEFORMAT </w:instrText>
      </w:r>
      <w:r w:rsidRPr="00C47E1C">
        <w:rPr>
          <w:rFonts w:ascii="Arial" w:hAnsi="Arial" w:cs="Arial"/>
          <w:b/>
          <w:bCs/>
          <w:sz w:val="28"/>
        </w:rPr>
        <w:fldChar w:fldCharType="end"/>
      </w:r>
    </w:p>
    <w:p w14:paraId="1D78B3DB" w14:textId="1F88D2AE" w:rsidR="00DB1117" w:rsidRPr="00C47E1C" w:rsidRDefault="000C7DAC" w:rsidP="00DB1117">
      <w:pPr>
        <w:rPr>
          <w:rFonts w:ascii="Arial" w:hAnsi="Arial" w:cs="Arial"/>
          <w:b/>
          <w:sz w:val="28"/>
          <w:szCs w:val="28"/>
        </w:rPr>
      </w:pPr>
      <w:r>
        <w:rPr>
          <w:rFonts w:ascii="Arial" w:hAnsi="Arial" w:cs="Arial"/>
          <w:b/>
          <w:sz w:val="28"/>
          <w:szCs w:val="28"/>
        </w:rPr>
        <w:t>Terug naar zijn oorsprong: wereldpremière van volledig nieuwe Toyota Land Cruiser</w:t>
      </w:r>
    </w:p>
    <w:p w14:paraId="3A989AA5" w14:textId="77777777" w:rsidR="00DB1117" w:rsidRPr="00C47E1C" w:rsidRDefault="00DB1117" w:rsidP="00DB1117">
      <w:pPr>
        <w:rPr>
          <w:rFonts w:ascii="Arial" w:hAnsi="Arial" w:cs="Arial"/>
          <w:sz w:val="20"/>
        </w:rPr>
      </w:pPr>
    </w:p>
    <w:p w14:paraId="256422EF" w14:textId="0D9CFADA" w:rsidR="000C7DAC" w:rsidRPr="000C7DAC" w:rsidRDefault="000C7DAC" w:rsidP="00B9458C">
      <w:pPr>
        <w:pStyle w:val="ListParagraph"/>
        <w:numPr>
          <w:ilvl w:val="0"/>
          <w:numId w:val="1"/>
        </w:numPr>
        <w:rPr>
          <w:rFonts w:ascii="Arial" w:hAnsi="Arial" w:cs="Arial"/>
          <w:b/>
          <w:sz w:val="22"/>
          <w:szCs w:val="22"/>
        </w:rPr>
      </w:pPr>
      <w:r w:rsidRPr="000C7DAC">
        <w:rPr>
          <w:rFonts w:ascii="Arial" w:hAnsi="Arial" w:cs="Arial"/>
          <w:b/>
          <w:sz w:val="22"/>
          <w:szCs w:val="22"/>
        </w:rPr>
        <w:t>Volledig nieuwe Toyota Land Cruiser richt zich op zijn traditionele sterke punten: kwaliteit, duurzaamheid en betrouwbaarheid om de zwaarste omstandigheden aan te kunnen</w:t>
      </w:r>
    </w:p>
    <w:p w14:paraId="491E0524" w14:textId="59CF6AA1" w:rsidR="000C7DAC" w:rsidRPr="000C7DAC" w:rsidRDefault="000C7DAC" w:rsidP="0015010A">
      <w:pPr>
        <w:pStyle w:val="ListParagraph"/>
        <w:numPr>
          <w:ilvl w:val="0"/>
          <w:numId w:val="1"/>
        </w:numPr>
        <w:rPr>
          <w:rFonts w:ascii="Arial" w:hAnsi="Arial" w:cs="Arial"/>
          <w:b/>
          <w:sz w:val="22"/>
          <w:szCs w:val="22"/>
        </w:rPr>
      </w:pPr>
      <w:r w:rsidRPr="000C7DAC">
        <w:rPr>
          <w:rFonts w:ascii="Arial" w:hAnsi="Arial" w:cs="Arial"/>
          <w:b/>
          <w:sz w:val="22"/>
          <w:szCs w:val="22"/>
        </w:rPr>
        <w:t>Nieuwe Lan</w:t>
      </w:r>
      <w:r w:rsidR="003514D3">
        <w:rPr>
          <w:rFonts w:ascii="Arial" w:hAnsi="Arial" w:cs="Arial"/>
          <w:b/>
          <w:sz w:val="22"/>
          <w:szCs w:val="22"/>
        </w:rPr>
        <w:t>d</w:t>
      </w:r>
      <w:r w:rsidRPr="000C7DAC">
        <w:rPr>
          <w:rFonts w:ascii="Arial" w:hAnsi="Arial" w:cs="Arial"/>
          <w:b/>
          <w:sz w:val="22"/>
          <w:szCs w:val="22"/>
        </w:rPr>
        <w:t xml:space="preserve"> Cruiser combineert het legendarische DNA van de Land Cruiser met nieuwe technologieën voor uitzonderlijke prestaties op en naast de weg</w:t>
      </w:r>
    </w:p>
    <w:p w14:paraId="41EF9C2D" w14:textId="034BC852" w:rsidR="000C7DAC" w:rsidRPr="000C7DAC" w:rsidRDefault="000C7DAC" w:rsidP="0015010A">
      <w:pPr>
        <w:pStyle w:val="ListParagraph"/>
        <w:numPr>
          <w:ilvl w:val="0"/>
          <w:numId w:val="1"/>
        </w:numPr>
        <w:rPr>
          <w:rFonts w:ascii="Arial" w:hAnsi="Arial" w:cs="Arial"/>
          <w:b/>
          <w:sz w:val="22"/>
          <w:szCs w:val="22"/>
        </w:rPr>
      </w:pPr>
      <w:r>
        <w:rPr>
          <w:rFonts w:ascii="Arial" w:hAnsi="Arial" w:cs="Arial"/>
          <w:b/>
          <w:sz w:val="22"/>
          <w:szCs w:val="22"/>
        </w:rPr>
        <w:t>Het n</w:t>
      </w:r>
      <w:r w:rsidRPr="000C7DAC">
        <w:rPr>
          <w:rFonts w:ascii="Arial" w:hAnsi="Arial" w:cs="Arial"/>
          <w:b/>
          <w:sz w:val="22"/>
          <w:szCs w:val="22"/>
        </w:rPr>
        <w:t xml:space="preserve">ieuwe body-on-frame GA-F platform vormt de basis voor een aanzienlijk </w:t>
      </w:r>
      <w:r>
        <w:rPr>
          <w:rFonts w:ascii="Arial" w:hAnsi="Arial" w:cs="Arial"/>
          <w:b/>
          <w:sz w:val="22"/>
          <w:szCs w:val="22"/>
        </w:rPr>
        <w:t>hogere</w:t>
      </w:r>
      <w:r w:rsidRPr="000C7DAC">
        <w:rPr>
          <w:rFonts w:ascii="Arial" w:hAnsi="Arial" w:cs="Arial"/>
          <w:b/>
          <w:sz w:val="22"/>
          <w:szCs w:val="22"/>
        </w:rPr>
        <w:t xml:space="preserve"> stijfheid van de carrosserie en het frame, </w:t>
      </w:r>
      <w:r>
        <w:rPr>
          <w:rFonts w:ascii="Arial" w:hAnsi="Arial" w:cs="Arial"/>
          <w:b/>
          <w:sz w:val="22"/>
          <w:szCs w:val="22"/>
        </w:rPr>
        <w:t>voor een beter weggedrag, meer comfort en een betere respons</w:t>
      </w:r>
    </w:p>
    <w:p w14:paraId="7483ADD0" w14:textId="25F7D549" w:rsidR="000C7DAC" w:rsidRPr="000C7DAC" w:rsidRDefault="000C7DAC" w:rsidP="0015010A">
      <w:pPr>
        <w:pStyle w:val="ListParagraph"/>
        <w:numPr>
          <w:ilvl w:val="0"/>
          <w:numId w:val="1"/>
        </w:numPr>
        <w:rPr>
          <w:rFonts w:ascii="Arial" w:hAnsi="Arial" w:cs="Arial"/>
          <w:b/>
          <w:sz w:val="22"/>
          <w:szCs w:val="22"/>
        </w:rPr>
      </w:pPr>
      <w:r w:rsidRPr="000C7DAC">
        <w:rPr>
          <w:rFonts w:ascii="Arial" w:hAnsi="Arial" w:cs="Arial"/>
          <w:b/>
          <w:sz w:val="22"/>
          <w:szCs w:val="22"/>
        </w:rPr>
        <w:t>Eerste Land Cruiser met elektrische stuurbekrachtiging en nieuwe ontkoppelbare stabilisatorstangen</w:t>
      </w:r>
    </w:p>
    <w:p w14:paraId="4EB09992" w14:textId="5868690B" w:rsidR="000C7DAC" w:rsidRDefault="000C7DAC" w:rsidP="0015010A">
      <w:pPr>
        <w:pStyle w:val="ListParagraph"/>
        <w:numPr>
          <w:ilvl w:val="0"/>
          <w:numId w:val="1"/>
        </w:numPr>
        <w:rPr>
          <w:rFonts w:ascii="Arial" w:hAnsi="Arial" w:cs="Arial"/>
          <w:b/>
          <w:sz w:val="22"/>
          <w:szCs w:val="22"/>
        </w:rPr>
      </w:pPr>
      <w:r w:rsidRPr="000C7DAC">
        <w:rPr>
          <w:rFonts w:ascii="Arial" w:hAnsi="Arial" w:cs="Arial"/>
          <w:b/>
          <w:sz w:val="22"/>
          <w:szCs w:val="22"/>
        </w:rPr>
        <w:t xml:space="preserve">2,8 liter dieselmotor voor een optimale balans tussen brandstofverbruik en prestaties - geëlektrificeerde versie met 48-Volt mild hybridetechnologie </w:t>
      </w:r>
      <w:r w:rsidR="004B06FF">
        <w:rPr>
          <w:rFonts w:ascii="Arial" w:hAnsi="Arial" w:cs="Arial"/>
          <w:b/>
          <w:sz w:val="22"/>
          <w:szCs w:val="22"/>
        </w:rPr>
        <w:t>komt begin 2025</w:t>
      </w:r>
    </w:p>
    <w:p w14:paraId="708C50B6" w14:textId="65520619" w:rsidR="000C7DAC" w:rsidRPr="000C7DAC" w:rsidRDefault="000C7DAC" w:rsidP="0015010A">
      <w:pPr>
        <w:pStyle w:val="ListParagraph"/>
        <w:numPr>
          <w:ilvl w:val="0"/>
          <w:numId w:val="1"/>
        </w:numPr>
        <w:rPr>
          <w:rFonts w:ascii="Arial" w:hAnsi="Arial" w:cs="Arial"/>
          <w:b/>
          <w:sz w:val="22"/>
          <w:szCs w:val="22"/>
        </w:rPr>
      </w:pPr>
      <w:r>
        <w:rPr>
          <w:rFonts w:ascii="Arial" w:hAnsi="Arial" w:cs="Arial"/>
          <w:b/>
          <w:sz w:val="22"/>
          <w:szCs w:val="22"/>
        </w:rPr>
        <w:t>Nieuwe Land Cruiser wordt in eerste helft 2024 in Europa verwacht</w:t>
      </w:r>
    </w:p>
    <w:p w14:paraId="415A4E00" w14:textId="77777777" w:rsidR="00DB1117" w:rsidRPr="00DB408D" w:rsidRDefault="00DB1117" w:rsidP="00DB1117">
      <w:pPr>
        <w:rPr>
          <w:rFonts w:ascii="Arial" w:hAnsi="Arial" w:cs="Arial"/>
          <w:bCs/>
          <w:sz w:val="22"/>
        </w:rPr>
      </w:pPr>
    </w:p>
    <w:p w14:paraId="10F660FF" w14:textId="6EF9C6BF" w:rsidR="00DB1931" w:rsidRDefault="000C7DAC" w:rsidP="00DB1117">
      <w:pPr>
        <w:rPr>
          <w:rFonts w:ascii="Arial" w:hAnsi="Arial" w:cs="Arial"/>
          <w:b/>
          <w:sz w:val="22"/>
        </w:rPr>
      </w:pPr>
      <w:r w:rsidRPr="000C7DAC">
        <w:rPr>
          <w:rFonts w:ascii="Arial" w:hAnsi="Arial" w:cs="Arial"/>
          <w:b/>
          <w:sz w:val="22"/>
        </w:rPr>
        <w:t>Toyota onthult vandaag met trots de geheel nieuwe Land Cruiser, een model dat direct voortbouwt op de oorspronkelijke kwaliteiten die de naam Land Cruiser al meer dan 70 jaar synoniem maken voor kracht en betrouwbaarheid.</w:t>
      </w:r>
    </w:p>
    <w:p w14:paraId="66B7132D" w14:textId="77777777" w:rsidR="000C7DAC" w:rsidRDefault="000C7DAC" w:rsidP="00DB1117">
      <w:pPr>
        <w:rPr>
          <w:rFonts w:ascii="Arial" w:hAnsi="Arial" w:cs="Arial"/>
          <w:b/>
          <w:sz w:val="22"/>
        </w:rPr>
      </w:pPr>
    </w:p>
    <w:p w14:paraId="55C66343" w14:textId="4E299EC1" w:rsidR="000C7DAC" w:rsidRDefault="000C7DAC" w:rsidP="00DB1117">
      <w:pPr>
        <w:rPr>
          <w:rFonts w:ascii="Arial" w:hAnsi="Arial" w:cs="Arial"/>
          <w:sz w:val="22"/>
          <w:szCs w:val="22"/>
        </w:rPr>
      </w:pPr>
      <w:r w:rsidRPr="519A7C6D">
        <w:rPr>
          <w:rFonts w:ascii="Arial" w:hAnsi="Arial" w:cs="Arial"/>
          <w:sz w:val="22"/>
          <w:szCs w:val="22"/>
        </w:rPr>
        <w:t>Het legendarische DNA van de Land Cruiser is gecombineerd met nieuwe technologieën voor nog betere prestaties, zowel off-road als in het dagelijks gebruik. De wereldwijde reputatie van de Toyota Land Cruiser als transportmiddel waarop je kunt vertrouwen om je veilig naar je bestemming – en weer thuis – te brengen, onder de zwaarste omstandigheden, wordt met het nieuwe model verder versterkt.</w:t>
      </w:r>
    </w:p>
    <w:p w14:paraId="060648A8" w14:textId="77777777" w:rsidR="000C7DAC" w:rsidRDefault="000C7DAC" w:rsidP="00DB1117">
      <w:pPr>
        <w:rPr>
          <w:rFonts w:ascii="Arial" w:hAnsi="Arial" w:cs="Arial"/>
          <w:bCs/>
          <w:sz w:val="22"/>
        </w:rPr>
      </w:pPr>
    </w:p>
    <w:p w14:paraId="5E3B2A15" w14:textId="23E72490" w:rsidR="000C7DAC" w:rsidRPr="000C7DAC" w:rsidRDefault="0069174E" w:rsidP="000C7DAC">
      <w:pPr>
        <w:rPr>
          <w:rFonts w:ascii="Arial" w:hAnsi="Arial" w:cs="Arial"/>
          <w:sz w:val="22"/>
          <w:szCs w:val="22"/>
        </w:rPr>
      </w:pPr>
      <w:r w:rsidRPr="5582411D">
        <w:rPr>
          <w:rFonts w:ascii="Arial" w:hAnsi="Arial" w:cs="Arial"/>
          <w:b/>
          <w:sz w:val="22"/>
          <w:szCs w:val="22"/>
        </w:rPr>
        <w:t>Erfgoed</w:t>
      </w:r>
    </w:p>
    <w:p w14:paraId="1ECA4C1C" w14:textId="06F12CFC" w:rsidR="000C7DAC" w:rsidRPr="000C7DAC" w:rsidRDefault="000C7DAC" w:rsidP="000C7DAC">
      <w:pPr>
        <w:rPr>
          <w:rFonts w:ascii="Arial" w:hAnsi="Arial" w:cs="Arial"/>
          <w:sz w:val="22"/>
          <w:szCs w:val="22"/>
        </w:rPr>
      </w:pPr>
      <w:r w:rsidRPr="5582411D">
        <w:rPr>
          <w:rFonts w:ascii="Arial" w:hAnsi="Arial" w:cs="Arial"/>
          <w:sz w:val="22"/>
          <w:szCs w:val="22"/>
        </w:rPr>
        <w:t>De Toyota Land Cruiser zag 72 jaar geleden het levenslicht als de "Toyota BJ", op 1 augustus 1951. Kort daarna bewees hij zijn kracht en capaciteiten door als eerste voertuig met succes naar het zesde station op de hellingen van de berg Fuji te klimmen.</w:t>
      </w:r>
    </w:p>
    <w:p w14:paraId="2C1F8193" w14:textId="66680B87" w:rsidR="000C7DAC" w:rsidRDefault="000C7DAC" w:rsidP="000C7DAC">
      <w:pPr>
        <w:rPr>
          <w:rFonts w:ascii="Arial" w:hAnsi="Arial" w:cs="Arial"/>
          <w:sz w:val="22"/>
          <w:szCs w:val="22"/>
        </w:rPr>
      </w:pPr>
    </w:p>
    <w:p w14:paraId="5582411D" w14:textId="38F25C2F" w:rsidR="000C7DAC" w:rsidRDefault="000C7DAC" w:rsidP="5582411D">
      <w:pPr>
        <w:rPr>
          <w:rFonts w:ascii="Arial" w:hAnsi="Arial" w:cs="Arial"/>
          <w:sz w:val="22"/>
          <w:szCs w:val="22"/>
        </w:rPr>
      </w:pPr>
      <w:r w:rsidRPr="5582411D">
        <w:rPr>
          <w:rFonts w:ascii="Arial" w:hAnsi="Arial" w:cs="Arial"/>
          <w:sz w:val="22"/>
          <w:szCs w:val="22"/>
        </w:rPr>
        <w:t>Sindsdien is het Toyota's missie geweest om een voertuig te bieden dat klanten veilig naar hun bestemming brengt, zelfs in de meest barre omstandigheden. De verschillende ervaringen van klanten over de hele wereld zijn van onschatbare waarde gebleken bij het ontwikkelen van de essentiële sterke punten van de Land Cruiser: betrouwbaarheid, duurzaamheid en het vermogen om ruwe wegomstandigheden aan te kunnen.</w:t>
      </w:r>
    </w:p>
    <w:p w14:paraId="2A61DEB8" w14:textId="149DDDB0" w:rsidR="000C7DAC" w:rsidRDefault="000C7DAC" w:rsidP="000C7DAC">
      <w:pPr>
        <w:rPr>
          <w:rFonts w:ascii="Arial" w:hAnsi="Arial" w:cs="Arial"/>
          <w:sz w:val="22"/>
          <w:szCs w:val="22"/>
        </w:rPr>
      </w:pPr>
    </w:p>
    <w:p w14:paraId="219EA0A1" w14:textId="77777777" w:rsidR="000C7DAC" w:rsidRDefault="000C7DAC" w:rsidP="000C7DAC">
      <w:pPr>
        <w:rPr>
          <w:rFonts w:ascii="Arial" w:hAnsi="Arial" w:cs="Arial"/>
          <w:bCs/>
          <w:sz w:val="22"/>
        </w:rPr>
      </w:pPr>
    </w:p>
    <w:p w14:paraId="5319BF2C" w14:textId="77777777" w:rsidR="000C7DAC" w:rsidRDefault="000C7DAC" w:rsidP="000C7DAC">
      <w:pPr>
        <w:rPr>
          <w:rFonts w:ascii="Arial" w:hAnsi="Arial" w:cs="Arial"/>
          <w:bCs/>
          <w:sz w:val="22"/>
        </w:rPr>
      </w:pPr>
    </w:p>
    <w:p w14:paraId="654B3DBE" w14:textId="5A1F425F" w:rsidR="0069174E" w:rsidRPr="0069174E" w:rsidRDefault="0069174E" w:rsidP="0069174E">
      <w:pPr>
        <w:rPr>
          <w:rFonts w:ascii="Arial" w:hAnsi="Arial" w:cs="Arial"/>
          <w:bCs/>
          <w:sz w:val="22"/>
        </w:rPr>
      </w:pPr>
      <w:r w:rsidRPr="0069174E">
        <w:rPr>
          <w:rFonts w:ascii="Arial" w:hAnsi="Arial" w:cs="Arial"/>
          <w:bCs/>
          <w:sz w:val="22"/>
        </w:rPr>
        <w:t xml:space="preserve">Het is dan ook geen verrassing dat zijn wereldwijde reputatie </w:t>
      </w:r>
      <w:r>
        <w:rPr>
          <w:rFonts w:ascii="Arial" w:hAnsi="Arial" w:cs="Arial"/>
          <w:bCs/>
          <w:sz w:val="22"/>
        </w:rPr>
        <w:t>de Land Cruiser</w:t>
      </w:r>
      <w:r w:rsidRPr="0069174E">
        <w:rPr>
          <w:rFonts w:ascii="Arial" w:hAnsi="Arial" w:cs="Arial"/>
          <w:bCs/>
          <w:sz w:val="22"/>
        </w:rPr>
        <w:t xml:space="preserve"> tot een van Toyota's bestverkochte modellen heeft gemaakt, met tot nu toe 11,3 miljoen verkopen* in meer dan 170 landen en regio's. </w:t>
      </w:r>
    </w:p>
    <w:p w14:paraId="128C9E42" w14:textId="77777777" w:rsidR="0069174E" w:rsidRPr="0069174E" w:rsidRDefault="0069174E" w:rsidP="0069174E">
      <w:pPr>
        <w:rPr>
          <w:rFonts w:ascii="Arial" w:hAnsi="Arial" w:cs="Arial"/>
          <w:bCs/>
          <w:sz w:val="22"/>
        </w:rPr>
      </w:pPr>
    </w:p>
    <w:p w14:paraId="0C9CC854" w14:textId="77777777" w:rsidR="0069174E" w:rsidRDefault="0069174E" w:rsidP="0069174E">
      <w:pPr>
        <w:rPr>
          <w:rFonts w:ascii="Arial" w:hAnsi="Arial" w:cs="Arial"/>
          <w:bCs/>
          <w:sz w:val="22"/>
        </w:rPr>
      </w:pPr>
    </w:p>
    <w:p w14:paraId="147A9D9E" w14:textId="1766ECF1" w:rsidR="0069174E" w:rsidRDefault="0069174E" w:rsidP="0069174E">
      <w:pPr>
        <w:rPr>
          <w:rFonts w:ascii="Arial" w:hAnsi="Arial" w:cs="Arial"/>
          <w:b/>
          <w:sz w:val="22"/>
        </w:rPr>
      </w:pPr>
      <w:r w:rsidRPr="0069174E">
        <w:rPr>
          <w:rFonts w:ascii="Arial" w:hAnsi="Arial" w:cs="Arial"/>
          <w:b/>
          <w:sz w:val="22"/>
        </w:rPr>
        <w:t>Fundamentele prestaties verbeterd met nieuw GA-F platform</w:t>
      </w:r>
    </w:p>
    <w:p w14:paraId="4AB085AA" w14:textId="6CBC3C11" w:rsidR="0069174E" w:rsidRPr="0069174E" w:rsidRDefault="0069174E" w:rsidP="0069174E">
      <w:pPr>
        <w:rPr>
          <w:rFonts w:ascii="Arial" w:hAnsi="Arial" w:cs="Arial"/>
          <w:sz w:val="22"/>
          <w:szCs w:val="22"/>
        </w:rPr>
      </w:pPr>
      <w:r w:rsidRPr="64D7B581">
        <w:rPr>
          <w:rFonts w:ascii="Arial" w:hAnsi="Arial" w:cs="Arial"/>
          <w:sz w:val="22"/>
          <w:szCs w:val="22"/>
        </w:rPr>
        <w:t xml:space="preserve">De nieuwe Land Cruiser behoudt zijn klassieke, robuuste body-on-frame constructie en beschikt net als de grotere Land Cruiser 300 (niet verkrijgbaar in West-Europa) over Toyota's GA-F platform. Het nieuwe platform speelt een sleutelrol in de aanzienlijke verbetering van de off-road prestaties. </w:t>
      </w:r>
    </w:p>
    <w:p w14:paraId="7104A6B1" w14:textId="77777777" w:rsidR="0069174E" w:rsidRPr="0069174E" w:rsidRDefault="0069174E" w:rsidP="0069174E">
      <w:pPr>
        <w:rPr>
          <w:rFonts w:ascii="Arial" w:hAnsi="Arial" w:cs="Arial"/>
          <w:bCs/>
          <w:sz w:val="22"/>
        </w:rPr>
      </w:pPr>
    </w:p>
    <w:p w14:paraId="5A7BCFA2" w14:textId="51C612A9" w:rsidR="0069174E" w:rsidRPr="0069174E" w:rsidRDefault="0069174E" w:rsidP="0069174E">
      <w:pPr>
        <w:rPr>
          <w:rFonts w:ascii="Arial" w:hAnsi="Arial" w:cs="Arial"/>
          <w:bCs/>
          <w:sz w:val="22"/>
        </w:rPr>
      </w:pPr>
      <w:r w:rsidRPr="0069174E">
        <w:rPr>
          <w:rFonts w:ascii="Arial" w:hAnsi="Arial" w:cs="Arial"/>
          <w:bCs/>
          <w:sz w:val="22"/>
        </w:rPr>
        <w:t xml:space="preserve">Tegelijkertijd is het nieuwe model eenvoudig te manoeuvreren en comfortabeler </w:t>
      </w:r>
      <w:r>
        <w:rPr>
          <w:rFonts w:ascii="Arial" w:hAnsi="Arial" w:cs="Arial"/>
          <w:bCs/>
          <w:sz w:val="22"/>
        </w:rPr>
        <w:t>tijdens</w:t>
      </w:r>
      <w:r w:rsidRPr="0069174E">
        <w:rPr>
          <w:rFonts w:ascii="Arial" w:hAnsi="Arial" w:cs="Arial"/>
          <w:bCs/>
          <w:sz w:val="22"/>
        </w:rPr>
        <w:t xml:space="preserve"> ritten </w:t>
      </w:r>
      <w:r>
        <w:rPr>
          <w:rFonts w:ascii="Arial" w:hAnsi="Arial" w:cs="Arial"/>
          <w:bCs/>
          <w:sz w:val="22"/>
        </w:rPr>
        <w:t>ó</w:t>
      </w:r>
      <w:r w:rsidRPr="0069174E">
        <w:rPr>
          <w:rFonts w:ascii="Arial" w:hAnsi="Arial" w:cs="Arial"/>
          <w:bCs/>
          <w:sz w:val="22"/>
        </w:rPr>
        <w:t>p de weg, trouw aan Toyota's streven om</w:t>
      </w:r>
      <w:r>
        <w:rPr>
          <w:rFonts w:ascii="Arial" w:hAnsi="Arial" w:cs="Arial"/>
          <w:bCs/>
          <w:sz w:val="22"/>
        </w:rPr>
        <w:t xml:space="preserve"> de Land Cruiser goed aan te laten sluiten op de alledaagse praktische </w:t>
      </w:r>
      <w:r w:rsidRPr="0069174E">
        <w:rPr>
          <w:rFonts w:ascii="Arial" w:hAnsi="Arial" w:cs="Arial"/>
          <w:bCs/>
          <w:sz w:val="22"/>
        </w:rPr>
        <w:t>behoeften van klanten.</w:t>
      </w:r>
    </w:p>
    <w:p w14:paraId="5AD95317" w14:textId="77777777" w:rsidR="0069174E" w:rsidRPr="0069174E" w:rsidRDefault="0069174E" w:rsidP="0069174E">
      <w:pPr>
        <w:rPr>
          <w:rFonts w:ascii="Arial" w:hAnsi="Arial" w:cs="Arial"/>
          <w:bCs/>
          <w:sz w:val="22"/>
        </w:rPr>
      </w:pPr>
    </w:p>
    <w:p w14:paraId="2B035568" w14:textId="064C3FF1" w:rsidR="0069174E" w:rsidRDefault="0069174E" w:rsidP="0069174E">
      <w:pPr>
        <w:rPr>
          <w:rFonts w:ascii="Arial" w:hAnsi="Arial" w:cs="Arial"/>
          <w:bCs/>
          <w:sz w:val="22"/>
        </w:rPr>
      </w:pPr>
      <w:r w:rsidRPr="0069174E">
        <w:rPr>
          <w:rFonts w:ascii="Arial" w:hAnsi="Arial" w:cs="Arial"/>
          <w:bCs/>
          <w:sz w:val="22"/>
        </w:rPr>
        <w:t>Het nieuwe frame is 50% stijver en de gecombineerde stijfheid van carrosserie en frame is 30% hoger</w:t>
      </w:r>
      <w:r>
        <w:rPr>
          <w:rFonts w:ascii="Arial" w:hAnsi="Arial" w:cs="Arial"/>
          <w:bCs/>
          <w:sz w:val="22"/>
        </w:rPr>
        <w:t xml:space="preserve"> ten opzichte van de vorige generatie</w:t>
      </w:r>
      <w:r w:rsidRPr="0069174E">
        <w:rPr>
          <w:rFonts w:ascii="Arial" w:hAnsi="Arial" w:cs="Arial"/>
          <w:bCs/>
          <w:sz w:val="22"/>
        </w:rPr>
        <w:t xml:space="preserve"> Deze aanzienlijke verhogingen dragen bij aan een verbeterd reactievermogen, rijgedrag en rijcomfort. De basisprestaties van de ophanging zijn ook verbeterd, met name om te zorgen voor een betere wieluitslag - een </w:t>
      </w:r>
      <w:r>
        <w:rPr>
          <w:rFonts w:ascii="Arial" w:hAnsi="Arial" w:cs="Arial"/>
          <w:bCs/>
          <w:sz w:val="22"/>
        </w:rPr>
        <w:t>cruciale factor</w:t>
      </w:r>
      <w:r w:rsidRPr="0069174E">
        <w:rPr>
          <w:rFonts w:ascii="Arial" w:hAnsi="Arial" w:cs="Arial"/>
          <w:bCs/>
          <w:sz w:val="22"/>
        </w:rPr>
        <w:t xml:space="preserve"> </w:t>
      </w:r>
      <w:r>
        <w:rPr>
          <w:rFonts w:ascii="Arial" w:hAnsi="Arial" w:cs="Arial"/>
          <w:bCs/>
          <w:sz w:val="22"/>
        </w:rPr>
        <w:t>bij off-road rijden</w:t>
      </w:r>
      <w:r w:rsidRPr="0069174E">
        <w:rPr>
          <w:rFonts w:ascii="Arial" w:hAnsi="Arial" w:cs="Arial"/>
          <w:bCs/>
          <w:sz w:val="22"/>
        </w:rPr>
        <w:t>.</w:t>
      </w:r>
    </w:p>
    <w:p w14:paraId="75AC5F2E" w14:textId="77777777" w:rsidR="0069174E" w:rsidRDefault="0069174E" w:rsidP="0069174E">
      <w:pPr>
        <w:rPr>
          <w:rFonts w:ascii="Arial" w:hAnsi="Arial" w:cs="Arial"/>
          <w:bCs/>
          <w:sz w:val="22"/>
        </w:rPr>
      </w:pPr>
    </w:p>
    <w:p w14:paraId="077C33E8" w14:textId="77777777" w:rsidR="0069174E" w:rsidRPr="0069174E" w:rsidRDefault="0069174E" w:rsidP="0069174E">
      <w:pPr>
        <w:rPr>
          <w:rFonts w:ascii="Arial" w:hAnsi="Arial" w:cs="Arial"/>
          <w:b/>
          <w:sz w:val="22"/>
        </w:rPr>
      </w:pPr>
      <w:r w:rsidRPr="0069174E">
        <w:rPr>
          <w:rFonts w:ascii="Arial" w:hAnsi="Arial" w:cs="Arial"/>
          <w:b/>
          <w:sz w:val="22"/>
        </w:rPr>
        <w:t>Nieuwe elektrische stuurbekrachtiging</w:t>
      </w:r>
    </w:p>
    <w:p w14:paraId="6D060A64" w14:textId="38CA07F8" w:rsidR="0069174E" w:rsidRDefault="0069174E" w:rsidP="0069174E">
      <w:pPr>
        <w:rPr>
          <w:rFonts w:ascii="Arial" w:hAnsi="Arial" w:cs="Arial"/>
          <w:bCs/>
          <w:sz w:val="22"/>
        </w:rPr>
      </w:pPr>
      <w:r w:rsidRPr="0069174E">
        <w:rPr>
          <w:rFonts w:ascii="Arial" w:hAnsi="Arial" w:cs="Arial"/>
          <w:bCs/>
          <w:sz w:val="22"/>
        </w:rPr>
        <w:t>Dit is de eerste Land Cruiser met een elektrische stuurbekrachtiging (EPS). Dit vermindert de terugslag die kan optreden bij het rijden over ruw terrein en zorgt voor een soepelere, directere besturing en gemakkelijkere manoeuvreerbaarheid bij alle snelheden. Het gebruik van EPS maakt het ook mogelijk om de nieuwe Land Cruiser te voorzien van Lane Tracing Assist als onderdeel van het Toyota Safety Sense</w:t>
      </w:r>
      <w:r>
        <w:rPr>
          <w:rFonts w:ascii="Arial" w:hAnsi="Arial" w:cs="Arial"/>
          <w:bCs/>
          <w:sz w:val="22"/>
        </w:rPr>
        <w:t xml:space="preserve">-pakket aan </w:t>
      </w:r>
      <w:r w:rsidRPr="0069174E">
        <w:rPr>
          <w:rFonts w:ascii="Arial" w:hAnsi="Arial" w:cs="Arial"/>
          <w:bCs/>
          <w:sz w:val="22"/>
        </w:rPr>
        <w:t>actieve veiligheids- en rijassistentie</w:t>
      </w:r>
      <w:r>
        <w:rPr>
          <w:rFonts w:ascii="Arial" w:hAnsi="Arial" w:cs="Arial"/>
          <w:bCs/>
          <w:sz w:val="22"/>
        </w:rPr>
        <w:t>systemen.</w:t>
      </w:r>
    </w:p>
    <w:p w14:paraId="5D84706B" w14:textId="77777777" w:rsidR="0069174E" w:rsidRDefault="0069174E" w:rsidP="0069174E">
      <w:pPr>
        <w:rPr>
          <w:rFonts w:ascii="Arial" w:hAnsi="Arial" w:cs="Arial"/>
          <w:bCs/>
          <w:sz w:val="22"/>
        </w:rPr>
      </w:pPr>
    </w:p>
    <w:p w14:paraId="15A78D32" w14:textId="77777777" w:rsidR="0069174E" w:rsidRPr="0069174E" w:rsidRDefault="0069174E" w:rsidP="0069174E">
      <w:pPr>
        <w:rPr>
          <w:rFonts w:ascii="Arial" w:hAnsi="Arial" w:cs="Arial"/>
          <w:b/>
          <w:sz w:val="22"/>
        </w:rPr>
      </w:pPr>
      <w:r w:rsidRPr="0069174E">
        <w:rPr>
          <w:rFonts w:ascii="Arial" w:hAnsi="Arial" w:cs="Arial"/>
          <w:b/>
          <w:sz w:val="22"/>
        </w:rPr>
        <w:t>Ontkoppelbare stabilisatorstang voor - een Toyota primeur</w:t>
      </w:r>
    </w:p>
    <w:p w14:paraId="5A6484D9" w14:textId="5E06D1D4" w:rsidR="0069174E" w:rsidRPr="0069174E" w:rsidRDefault="0069174E" w:rsidP="0069174E">
      <w:pPr>
        <w:rPr>
          <w:rFonts w:ascii="Arial" w:hAnsi="Arial" w:cs="Arial"/>
          <w:bCs/>
          <w:sz w:val="22"/>
        </w:rPr>
      </w:pPr>
      <w:r>
        <w:rPr>
          <w:rFonts w:ascii="Arial" w:hAnsi="Arial" w:cs="Arial"/>
          <w:bCs/>
          <w:sz w:val="22"/>
        </w:rPr>
        <w:t xml:space="preserve">Met </w:t>
      </w:r>
      <w:r w:rsidRPr="0069174E">
        <w:rPr>
          <w:rFonts w:ascii="Arial" w:hAnsi="Arial" w:cs="Arial"/>
          <w:bCs/>
          <w:sz w:val="22"/>
        </w:rPr>
        <w:t>een nieuwe ontkoppelbare stabilisatorstang aan de voorzijde</w:t>
      </w:r>
      <w:r>
        <w:rPr>
          <w:rFonts w:ascii="Arial" w:hAnsi="Arial" w:cs="Arial"/>
          <w:bCs/>
          <w:sz w:val="22"/>
        </w:rPr>
        <w:t xml:space="preserve"> krijgt de</w:t>
      </w:r>
      <w:r w:rsidRPr="0069174E">
        <w:rPr>
          <w:rFonts w:ascii="Arial" w:hAnsi="Arial" w:cs="Arial"/>
          <w:bCs/>
          <w:sz w:val="22"/>
        </w:rPr>
        <w:t xml:space="preserve"> nieuwe Land Cruiser nog meer terreincapaciteiten</w:t>
      </w:r>
      <w:r>
        <w:rPr>
          <w:rFonts w:ascii="Arial" w:hAnsi="Arial" w:cs="Arial"/>
          <w:bCs/>
          <w:sz w:val="22"/>
        </w:rPr>
        <w:t>.</w:t>
      </w:r>
      <w:r w:rsidRPr="0069174E">
        <w:rPr>
          <w:rFonts w:ascii="Arial" w:hAnsi="Arial" w:cs="Arial"/>
          <w:bCs/>
          <w:sz w:val="22"/>
        </w:rPr>
        <w:t xml:space="preserve"> De technologie - SDM (Stabiliser with Disconnection Mechanism) - is een </w:t>
      </w:r>
      <w:r>
        <w:rPr>
          <w:rFonts w:ascii="Arial" w:hAnsi="Arial" w:cs="Arial"/>
          <w:bCs/>
          <w:sz w:val="22"/>
        </w:rPr>
        <w:t>primeur voor Toyota</w:t>
      </w:r>
      <w:r w:rsidRPr="0069174E">
        <w:rPr>
          <w:rFonts w:ascii="Arial" w:hAnsi="Arial" w:cs="Arial"/>
          <w:bCs/>
          <w:sz w:val="22"/>
        </w:rPr>
        <w:t xml:space="preserve"> en stelt de bestuurder in staat om de status van de stabilisatorstang te veranderen met een schakelaar op het dashboard. Deze flexibiliteit zorgt voor betere rijeigenschappen op ruwe wegen en voor meer comfort en een betere wegligging op de weg.</w:t>
      </w:r>
    </w:p>
    <w:p w14:paraId="5D49628E" w14:textId="77777777" w:rsidR="0069174E" w:rsidRPr="0069174E" w:rsidRDefault="0069174E" w:rsidP="0069174E">
      <w:pPr>
        <w:rPr>
          <w:rFonts w:ascii="Arial" w:hAnsi="Arial" w:cs="Arial"/>
          <w:bCs/>
          <w:sz w:val="22"/>
        </w:rPr>
      </w:pPr>
    </w:p>
    <w:p w14:paraId="06D1C8C3" w14:textId="101851DD" w:rsidR="0069174E" w:rsidRDefault="0069174E" w:rsidP="0069174E">
      <w:pPr>
        <w:rPr>
          <w:rFonts w:ascii="Arial" w:hAnsi="Arial" w:cs="Arial"/>
          <w:bCs/>
          <w:sz w:val="22"/>
        </w:rPr>
      </w:pPr>
      <w:r w:rsidRPr="0069174E">
        <w:rPr>
          <w:rFonts w:ascii="Arial" w:hAnsi="Arial" w:cs="Arial"/>
          <w:bCs/>
          <w:sz w:val="22"/>
        </w:rPr>
        <w:t xml:space="preserve">Upgrades voor Multi-Terrain Select </w:t>
      </w:r>
      <w:r>
        <w:rPr>
          <w:rFonts w:ascii="Arial" w:hAnsi="Arial" w:cs="Arial"/>
          <w:bCs/>
          <w:sz w:val="22"/>
        </w:rPr>
        <w:t xml:space="preserve">en </w:t>
      </w:r>
      <w:r w:rsidRPr="0069174E">
        <w:rPr>
          <w:rFonts w:ascii="Arial" w:hAnsi="Arial" w:cs="Arial"/>
          <w:bCs/>
          <w:sz w:val="22"/>
        </w:rPr>
        <w:t>de Multi-Terrain Monitor bieden verdere ondersteuning bij off-road rijden. De Multi-Terrain Monitor maakt gebruik van een hoge resolutie camera en display en geeft de bestuurder een duidelijk beeld van het gebied direct rondom en onder de auto</w:t>
      </w:r>
      <w:r>
        <w:rPr>
          <w:rFonts w:ascii="Arial" w:hAnsi="Arial" w:cs="Arial"/>
          <w:bCs/>
          <w:sz w:val="22"/>
        </w:rPr>
        <w:t>. H</w:t>
      </w:r>
      <w:r w:rsidRPr="0069174E">
        <w:rPr>
          <w:rFonts w:ascii="Arial" w:hAnsi="Arial" w:cs="Arial"/>
          <w:bCs/>
          <w:sz w:val="22"/>
        </w:rPr>
        <w:t>et Multi-Terrain Select</w:t>
      </w:r>
      <w:r>
        <w:rPr>
          <w:rFonts w:ascii="Arial" w:hAnsi="Arial" w:cs="Arial"/>
          <w:bCs/>
          <w:sz w:val="22"/>
        </w:rPr>
        <w:t>-</w:t>
      </w:r>
      <w:r w:rsidRPr="0069174E">
        <w:rPr>
          <w:rFonts w:ascii="Arial" w:hAnsi="Arial" w:cs="Arial"/>
          <w:bCs/>
          <w:sz w:val="22"/>
        </w:rPr>
        <w:t>systeem past de prestaties van de auto automatisch aan aan de eisen van verschillende off-road rijomstandigheden.</w:t>
      </w:r>
    </w:p>
    <w:p w14:paraId="120489CC" w14:textId="77777777" w:rsidR="0069174E" w:rsidRDefault="0069174E" w:rsidP="0069174E">
      <w:pPr>
        <w:rPr>
          <w:rFonts w:ascii="Arial" w:hAnsi="Arial" w:cs="Arial"/>
          <w:bCs/>
          <w:sz w:val="22"/>
        </w:rPr>
      </w:pPr>
    </w:p>
    <w:p w14:paraId="28567CCF" w14:textId="77777777" w:rsidR="0069174E" w:rsidRPr="0069174E" w:rsidRDefault="0069174E" w:rsidP="0069174E">
      <w:pPr>
        <w:rPr>
          <w:rFonts w:ascii="Arial" w:hAnsi="Arial" w:cs="Arial"/>
          <w:b/>
          <w:sz w:val="22"/>
        </w:rPr>
      </w:pPr>
      <w:r w:rsidRPr="0069174E">
        <w:rPr>
          <w:rFonts w:ascii="Arial" w:hAnsi="Arial" w:cs="Arial"/>
          <w:b/>
          <w:sz w:val="22"/>
        </w:rPr>
        <w:t>Nieuwe aandrijflijnen</w:t>
      </w:r>
    </w:p>
    <w:p w14:paraId="1EC7ABE5" w14:textId="204FC13A" w:rsidR="0069174E" w:rsidRDefault="0069174E" w:rsidP="0069174E">
      <w:pPr>
        <w:rPr>
          <w:rFonts w:ascii="Arial" w:hAnsi="Arial" w:cs="Arial"/>
          <w:bCs/>
          <w:sz w:val="22"/>
        </w:rPr>
      </w:pPr>
      <w:r w:rsidRPr="0069174E">
        <w:rPr>
          <w:rFonts w:ascii="Arial" w:hAnsi="Arial" w:cs="Arial"/>
          <w:bCs/>
          <w:sz w:val="22"/>
        </w:rPr>
        <w:t xml:space="preserve">In West-Europa wordt de nieuwe Land Cruiser geïntroduceerd met een 2,8-liter turbodieselmotor die is ontworpen voor een goede balans tussen brandstofefficiëntie en prestaties. Deze produceert maximaal 150 kW </w:t>
      </w:r>
      <w:r>
        <w:rPr>
          <w:rFonts w:ascii="Arial" w:hAnsi="Arial" w:cs="Arial"/>
          <w:bCs/>
          <w:sz w:val="22"/>
        </w:rPr>
        <w:t xml:space="preserve">(204 pk) </w:t>
      </w:r>
      <w:r w:rsidRPr="0069174E">
        <w:rPr>
          <w:rFonts w:ascii="Arial" w:hAnsi="Arial" w:cs="Arial"/>
          <w:bCs/>
          <w:sz w:val="22"/>
        </w:rPr>
        <w:t>en is gekoppeld aan een nieuwe achttraps Direct Shift automatische transmissie</w:t>
      </w:r>
      <w:r>
        <w:rPr>
          <w:rFonts w:ascii="Arial" w:hAnsi="Arial" w:cs="Arial"/>
          <w:bCs/>
          <w:sz w:val="22"/>
        </w:rPr>
        <w:t xml:space="preserve">. Daarmee kan de Land Cruiser </w:t>
      </w:r>
      <w:r w:rsidRPr="0069174E">
        <w:rPr>
          <w:rFonts w:ascii="Arial" w:hAnsi="Arial" w:cs="Arial"/>
          <w:bCs/>
          <w:sz w:val="22"/>
        </w:rPr>
        <w:t xml:space="preserve">ladingen tot 3.500 kg trekken. </w:t>
      </w:r>
      <w:r w:rsidR="004B06FF">
        <w:rPr>
          <w:rFonts w:ascii="Arial" w:hAnsi="Arial" w:cs="Arial"/>
          <w:bCs/>
          <w:sz w:val="22"/>
        </w:rPr>
        <w:t>Begin 2025</w:t>
      </w:r>
      <w:r w:rsidRPr="0069174E">
        <w:rPr>
          <w:rFonts w:ascii="Arial" w:hAnsi="Arial" w:cs="Arial"/>
          <w:bCs/>
          <w:sz w:val="22"/>
        </w:rPr>
        <w:t xml:space="preserve"> komt er een geëlektrificeerde aandrijflijn die de krachtige en efficiënte dieselmotor combineert met 48-Volt mild hybridetechnologie.</w:t>
      </w:r>
    </w:p>
    <w:p w14:paraId="493810EC" w14:textId="77777777" w:rsidR="0069174E" w:rsidRDefault="0069174E" w:rsidP="0069174E">
      <w:pPr>
        <w:rPr>
          <w:rFonts w:ascii="Arial" w:hAnsi="Arial" w:cs="Arial"/>
          <w:bCs/>
          <w:sz w:val="22"/>
        </w:rPr>
      </w:pPr>
    </w:p>
    <w:p w14:paraId="627593C1" w14:textId="77777777" w:rsidR="0069174E" w:rsidRPr="0069174E" w:rsidRDefault="0069174E" w:rsidP="0069174E">
      <w:pPr>
        <w:rPr>
          <w:rFonts w:ascii="Arial" w:hAnsi="Arial" w:cs="Arial"/>
          <w:b/>
          <w:sz w:val="22"/>
          <w:szCs w:val="22"/>
        </w:rPr>
      </w:pPr>
      <w:r w:rsidRPr="19C7085F">
        <w:rPr>
          <w:rFonts w:ascii="Arial" w:hAnsi="Arial" w:cs="Arial"/>
          <w:b/>
          <w:sz w:val="22"/>
          <w:szCs w:val="22"/>
        </w:rPr>
        <w:lastRenderedPageBreak/>
        <w:t>Ontwerp: traditie vermengd met moderniteit</w:t>
      </w:r>
    </w:p>
    <w:p w14:paraId="7A36277A" w14:textId="2117C294" w:rsidR="0069174E" w:rsidRPr="0069174E" w:rsidRDefault="0069174E" w:rsidP="0069174E">
      <w:pPr>
        <w:rPr>
          <w:rFonts w:ascii="Arial" w:hAnsi="Arial" w:cs="Arial"/>
          <w:bCs/>
          <w:sz w:val="22"/>
        </w:rPr>
      </w:pPr>
      <w:r w:rsidRPr="0069174E">
        <w:rPr>
          <w:rFonts w:ascii="Arial" w:hAnsi="Arial" w:cs="Arial"/>
          <w:bCs/>
          <w:sz w:val="22"/>
        </w:rPr>
        <w:t>Traditie is gecombineerd met moderniteit om een tijdloze look te creëren die</w:t>
      </w:r>
      <w:r w:rsidR="004A363D">
        <w:rPr>
          <w:rFonts w:ascii="Arial" w:hAnsi="Arial" w:cs="Arial"/>
          <w:bCs/>
          <w:sz w:val="22"/>
        </w:rPr>
        <w:t xml:space="preserve"> ook direct uitstraalt dat het voertuig tegen zware omstandigheden bestand is</w:t>
      </w:r>
      <w:r w:rsidRPr="0069174E">
        <w:rPr>
          <w:rFonts w:ascii="Arial" w:hAnsi="Arial" w:cs="Arial"/>
          <w:bCs/>
          <w:sz w:val="22"/>
        </w:rPr>
        <w:t>. De styling weerspiegelt ook de functionele schoonheid</w:t>
      </w:r>
      <w:r w:rsidR="004A363D">
        <w:rPr>
          <w:rFonts w:ascii="Arial" w:hAnsi="Arial" w:cs="Arial"/>
          <w:bCs/>
          <w:sz w:val="22"/>
        </w:rPr>
        <w:t>, zoals je dat ook hebt bij het beste professionele gereedschap.</w:t>
      </w:r>
    </w:p>
    <w:p w14:paraId="0A955E19" w14:textId="77777777" w:rsidR="0069174E" w:rsidRPr="0069174E" w:rsidRDefault="0069174E" w:rsidP="0069174E">
      <w:pPr>
        <w:rPr>
          <w:rFonts w:ascii="Arial" w:hAnsi="Arial" w:cs="Arial"/>
          <w:bCs/>
          <w:sz w:val="22"/>
        </w:rPr>
      </w:pPr>
    </w:p>
    <w:p w14:paraId="1F47926A" w14:textId="02052F19" w:rsidR="0069174E" w:rsidRPr="0069174E" w:rsidRDefault="0069174E" w:rsidP="0069174E">
      <w:pPr>
        <w:rPr>
          <w:rFonts w:ascii="Arial" w:hAnsi="Arial" w:cs="Arial"/>
          <w:bCs/>
          <w:sz w:val="22"/>
        </w:rPr>
      </w:pPr>
      <w:r w:rsidRPr="0069174E">
        <w:rPr>
          <w:rFonts w:ascii="Arial" w:hAnsi="Arial" w:cs="Arial"/>
          <w:bCs/>
          <w:sz w:val="22"/>
        </w:rPr>
        <w:t>Het stoere uiterlijk drukt de "terug naar zijn oorsprong"</w:t>
      </w:r>
      <w:r w:rsidR="004A363D">
        <w:rPr>
          <w:rFonts w:ascii="Arial" w:hAnsi="Arial" w:cs="Arial"/>
          <w:bCs/>
          <w:sz w:val="22"/>
        </w:rPr>
        <w:t>-</w:t>
      </w:r>
      <w:r w:rsidRPr="0069174E">
        <w:rPr>
          <w:rFonts w:ascii="Arial" w:hAnsi="Arial" w:cs="Arial"/>
          <w:bCs/>
          <w:sz w:val="22"/>
        </w:rPr>
        <w:t xml:space="preserve">kwaliteit van de nieuwe Land Cruiser uit, maar is </w:t>
      </w:r>
      <w:r w:rsidR="004A363D">
        <w:rPr>
          <w:rFonts w:ascii="Arial" w:hAnsi="Arial" w:cs="Arial"/>
          <w:bCs/>
          <w:sz w:val="22"/>
        </w:rPr>
        <w:t xml:space="preserve">tegelijkertijd </w:t>
      </w:r>
      <w:r w:rsidRPr="0069174E">
        <w:rPr>
          <w:rFonts w:ascii="Arial" w:hAnsi="Arial" w:cs="Arial"/>
          <w:bCs/>
          <w:sz w:val="22"/>
        </w:rPr>
        <w:t xml:space="preserve">zeer praktisch met een vorm-volgt-functie benadering. De terreincapaciteiten worden bevorderd door kortere overhangen, </w:t>
      </w:r>
      <w:r w:rsidR="004A363D">
        <w:rPr>
          <w:rFonts w:ascii="Arial" w:hAnsi="Arial" w:cs="Arial"/>
          <w:bCs/>
          <w:sz w:val="22"/>
        </w:rPr>
        <w:t>slim vormgegeven</w:t>
      </w:r>
      <w:r w:rsidRPr="0069174E">
        <w:rPr>
          <w:rFonts w:ascii="Arial" w:hAnsi="Arial" w:cs="Arial"/>
          <w:bCs/>
          <w:sz w:val="22"/>
        </w:rPr>
        <w:t xml:space="preserve"> hoeken en een versmalde onderkant van de carrosserie</w:t>
      </w:r>
      <w:r w:rsidR="004A363D">
        <w:rPr>
          <w:rFonts w:ascii="Arial" w:hAnsi="Arial" w:cs="Arial"/>
          <w:bCs/>
          <w:sz w:val="22"/>
        </w:rPr>
        <w:t>. C</w:t>
      </w:r>
      <w:r w:rsidRPr="0069174E">
        <w:rPr>
          <w:rFonts w:ascii="Arial" w:hAnsi="Arial" w:cs="Arial"/>
          <w:bCs/>
          <w:sz w:val="22"/>
        </w:rPr>
        <w:t xml:space="preserve">arrosseriedelen zijn zo ontworpen dat ze in geval van schade eenvoudig kunnen worden vervangen. </w:t>
      </w:r>
    </w:p>
    <w:p w14:paraId="17C8C23B" w14:textId="77777777" w:rsidR="0069174E" w:rsidRPr="0069174E" w:rsidRDefault="0069174E" w:rsidP="0069174E">
      <w:pPr>
        <w:rPr>
          <w:rFonts w:ascii="Arial" w:hAnsi="Arial" w:cs="Arial"/>
          <w:bCs/>
          <w:sz w:val="22"/>
        </w:rPr>
      </w:pPr>
    </w:p>
    <w:p w14:paraId="0BCFFD1F" w14:textId="0595F098" w:rsidR="0069174E" w:rsidRPr="0069174E" w:rsidRDefault="004A363D" w:rsidP="0069174E">
      <w:pPr>
        <w:rPr>
          <w:rFonts w:ascii="Arial" w:hAnsi="Arial" w:cs="Arial"/>
          <w:bCs/>
          <w:sz w:val="22"/>
        </w:rPr>
      </w:pPr>
      <w:r>
        <w:rPr>
          <w:rFonts w:ascii="Arial" w:hAnsi="Arial" w:cs="Arial"/>
          <w:bCs/>
          <w:sz w:val="22"/>
        </w:rPr>
        <w:t>Van de zijkant gezien toont het ontwerp een</w:t>
      </w:r>
      <w:r w:rsidR="0069174E" w:rsidRPr="0069174E">
        <w:rPr>
          <w:rFonts w:ascii="Arial" w:hAnsi="Arial" w:cs="Arial"/>
          <w:bCs/>
          <w:sz w:val="22"/>
        </w:rPr>
        <w:t xml:space="preserve"> klassiek Land Cruiser-silhouet, met sterke horizontale lijnen. De totale lengte is 4.920 mm, de </w:t>
      </w:r>
      <w:r w:rsidR="0069174E" w:rsidRPr="003970D9">
        <w:rPr>
          <w:rFonts w:ascii="Arial" w:hAnsi="Arial" w:cs="Arial"/>
          <w:bCs/>
          <w:sz w:val="22"/>
        </w:rPr>
        <w:t>breedte 1.</w:t>
      </w:r>
      <w:r w:rsidR="00C43B91" w:rsidRPr="003970D9">
        <w:rPr>
          <w:rFonts w:ascii="Arial" w:hAnsi="Arial" w:cs="Arial"/>
          <w:bCs/>
          <w:sz w:val="22"/>
        </w:rPr>
        <w:t>980</w:t>
      </w:r>
      <w:r w:rsidR="0069174E" w:rsidRPr="003970D9">
        <w:rPr>
          <w:rFonts w:ascii="Arial" w:hAnsi="Arial" w:cs="Arial"/>
          <w:bCs/>
          <w:sz w:val="22"/>
        </w:rPr>
        <w:t xml:space="preserve"> mm</w:t>
      </w:r>
      <w:r w:rsidR="0069174E" w:rsidRPr="0069174E">
        <w:rPr>
          <w:rFonts w:ascii="Arial" w:hAnsi="Arial" w:cs="Arial"/>
          <w:bCs/>
          <w:sz w:val="22"/>
        </w:rPr>
        <w:t xml:space="preserve"> en de hoogte 1.870 mm</w:t>
      </w:r>
      <w:r>
        <w:rPr>
          <w:rFonts w:ascii="Arial" w:hAnsi="Arial" w:cs="Arial"/>
          <w:bCs/>
          <w:sz w:val="22"/>
        </w:rPr>
        <w:t>. D</w:t>
      </w:r>
      <w:r w:rsidR="0069174E" w:rsidRPr="0069174E">
        <w:rPr>
          <w:rFonts w:ascii="Arial" w:hAnsi="Arial" w:cs="Arial"/>
          <w:bCs/>
          <w:sz w:val="22"/>
        </w:rPr>
        <w:t xml:space="preserve">e wielbasis </w:t>
      </w:r>
      <w:r>
        <w:rPr>
          <w:rFonts w:ascii="Arial" w:hAnsi="Arial" w:cs="Arial"/>
          <w:bCs/>
          <w:sz w:val="22"/>
        </w:rPr>
        <w:t>meet</w:t>
      </w:r>
      <w:r w:rsidR="0069174E" w:rsidRPr="0069174E">
        <w:rPr>
          <w:rFonts w:ascii="Arial" w:hAnsi="Arial" w:cs="Arial"/>
          <w:bCs/>
          <w:sz w:val="22"/>
        </w:rPr>
        <w:t xml:space="preserve"> 2.850 mm. </w:t>
      </w:r>
    </w:p>
    <w:p w14:paraId="452E3DC4" w14:textId="77777777" w:rsidR="0069174E" w:rsidRPr="0069174E" w:rsidRDefault="0069174E" w:rsidP="0069174E">
      <w:pPr>
        <w:rPr>
          <w:rFonts w:ascii="Arial" w:hAnsi="Arial" w:cs="Arial"/>
          <w:bCs/>
          <w:sz w:val="22"/>
        </w:rPr>
      </w:pPr>
    </w:p>
    <w:p w14:paraId="1A046830" w14:textId="73F8860B" w:rsidR="0069174E" w:rsidRPr="0069174E" w:rsidRDefault="0069174E" w:rsidP="0069174E">
      <w:pPr>
        <w:rPr>
          <w:rFonts w:ascii="Arial" w:hAnsi="Arial" w:cs="Arial"/>
          <w:bCs/>
          <w:sz w:val="22"/>
        </w:rPr>
      </w:pPr>
      <w:r w:rsidRPr="0069174E">
        <w:rPr>
          <w:rFonts w:ascii="Arial" w:hAnsi="Arial" w:cs="Arial"/>
          <w:bCs/>
          <w:sz w:val="22"/>
        </w:rPr>
        <w:t xml:space="preserve">Het interieur biedt keuze uit vijf of zeven zitplaatsen, met een ontwerp dat de kracht en functionaliteit van een authentieke </w:t>
      </w:r>
      <w:r w:rsidR="000303C5">
        <w:rPr>
          <w:rFonts w:ascii="Arial" w:hAnsi="Arial" w:cs="Arial"/>
          <w:bCs/>
          <w:sz w:val="22"/>
        </w:rPr>
        <w:t>terreinwagen</w:t>
      </w:r>
      <w:r w:rsidRPr="0069174E">
        <w:rPr>
          <w:rFonts w:ascii="Arial" w:hAnsi="Arial" w:cs="Arial"/>
          <w:bCs/>
          <w:sz w:val="22"/>
        </w:rPr>
        <w:t xml:space="preserve"> oproept. Dit zie je terug in details zoals het horizontaal geplaatste instrumentenpaneel en schakelaars die zo zijn gevormd dat ze gemakkelijk te bedienen zijn, zelfs als je over uitdagend terrein rijdt. </w:t>
      </w:r>
    </w:p>
    <w:p w14:paraId="361DC710" w14:textId="77777777" w:rsidR="0069174E" w:rsidRPr="0069174E" w:rsidRDefault="0069174E" w:rsidP="0069174E">
      <w:pPr>
        <w:rPr>
          <w:rFonts w:ascii="Arial" w:hAnsi="Arial" w:cs="Arial"/>
          <w:bCs/>
          <w:sz w:val="22"/>
        </w:rPr>
      </w:pPr>
    </w:p>
    <w:p w14:paraId="724F7EF9" w14:textId="2F6A918C" w:rsidR="0069174E" w:rsidRDefault="0069174E" w:rsidP="0069174E">
      <w:pPr>
        <w:rPr>
          <w:rFonts w:ascii="Arial" w:hAnsi="Arial" w:cs="Arial"/>
          <w:bCs/>
          <w:sz w:val="22"/>
        </w:rPr>
      </w:pPr>
      <w:r w:rsidRPr="0069174E">
        <w:rPr>
          <w:rFonts w:ascii="Arial" w:hAnsi="Arial" w:cs="Arial"/>
          <w:bCs/>
          <w:sz w:val="22"/>
        </w:rPr>
        <w:t>Het zicht rondom van de bestuurder heeft prioriteit gekregen, geholpen door de laag geplaatste motorkap, het horizontale instrumentenpaneel en een verlaagde gordellijn waardoor diepere zijruiten kunnen worden gemonteerd.</w:t>
      </w:r>
    </w:p>
    <w:p w14:paraId="4C457C5F" w14:textId="77777777" w:rsidR="004A363D" w:rsidRDefault="004A363D" w:rsidP="0069174E">
      <w:pPr>
        <w:rPr>
          <w:rFonts w:ascii="Arial" w:hAnsi="Arial" w:cs="Arial"/>
          <w:bCs/>
          <w:sz w:val="22"/>
        </w:rPr>
      </w:pPr>
    </w:p>
    <w:p w14:paraId="113F394F" w14:textId="77777777" w:rsidR="004A363D" w:rsidRPr="004A363D" w:rsidRDefault="004A363D" w:rsidP="004A363D">
      <w:pPr>
        <w:rPr>
          <w:rFonts w:ascii="Arial" w:hAnsi="Arial" w:cs="Arial"/>
          <w:b/>
          <w:sz w:val="22"/>
        </w:rPr>
      </w:pPr>
      <w:r w:rsidRPr="004A363D">
        <w:rPr>
          <w:rFonts w:ascii="Arial" w:hAnsi="Arial" w:cs="Arial"/>
          <w:b/>
          <w:sz w:val="22"/>
        </w:rPr>
        <w:t>Geavanceerde veiligheidsvoorzieningen</w:t>
      </w:r>
    </w:p>
    <w:p w14:paraId="2B9A9084" w14:textId="11925E9C" w:rsidR="004A363D" w:rsidRDefault="004A363D" w:rsidP="004A363D">
      <w:pPr>
        <w:rPr>
          <w:rFonts w:ascii="Arial" w:hAnsi="Arial" w:cs="Arial"/>
          <w:bCs/>
          <w:sz w:val="22"/>
        </w:rPr>
      </w:pPr>
      <w:r w:rsidRPr="004A363D">
        <w:rPr>
          <w:rFonts w:ascii="Arial" w:hAnsi="Arial" w:cs="Arial"/>
          <w:bCs/>
          <w:sz w:val="22"/>
        </w:rPr>
        <w:t>De nieuwe Land Cruiser profiteert van de nieuwste Toyota Safety Sense</w:t>
      </w:r>
      <w:r>
        <w:rPr>
          <w:rFonts w:ascii="Arial" w:hAnsi="Arial" w:cs="Arial"/>
          <w:bCs/>
          <w:sz w:val="22"/>
        </w:rPr>
        <w:t>-</w:t>
      </w:r>
      <w:r w:rsidRPr="004A363D">
        <w:rPr>
          <w:rFonts w:ascii="Arial" w:hAnsi="Arial" w:cs="Arial"/>
          <w:bCs/>
          <w:sz w:val="22"/>
        </w:rPr>
        <w:t xml:space="preserve">systemen binnen </w:t>
      </w:r>
      <w:r>
        <w:rPr>
          <w:rFonts w:ascii="Arial" w:hAnsi="Arial" w:cs="Arial"/>
          <w:bCs/>
          <w:sz w:val="22"/>
        </w:rPr>
        <w:t>het uitgebreide</w:t>
      </w:r>
      <w:r w:rsidRPr="004A363D">
        <w:rPr>
          <w:rFonts w:ascii="Arial" w:hAnsi="Arial" w:cs="Arial"/>
          <w:bCs/>
          <w:sz w:val="22"/>
        </w:rPr>
        <w:t xml:space="preserve"> Toyota T-Mate</w:t>
      </w:r>
      <w:r>
        <w:rPr>
          <w:rFonts w:ascii="Arial" w:hAnsi="Arial" w:cs="Arial"/>
          <w:bCs/>
          <w:sz w:val="22"/>
        </w:rPr>
        <w:t>-</w:t>
      </w:r>
      <w:r w:rsidRPr="004A363D">
        <w:rPr>
          <w:rFonts w:ascii="Arial" w:hAnsi="Arial" w:cs="Arial"/>
          <w:bCs/>
          <w:sz w:val="22"/>
        </w:rPr>
        <w:t xml:space="preserve">pakket van geavanceerde veiligheidsvoorzieningen en technologieën die de </w:t>
      </w:r>
      <w:r>
        <w:rPr>
          <w:rFonts w:ascii="Arial" w:hAnsi="Arial" w:cs="Arial"/>
          <w:bCs/>
          <w:sz w:val="22"/>
        </w:rPr>
        <w:t xml:space="preserve">bestuurder verder ontlasten. </w:t>
      </w:r>
    </w:p>
    <w:p w14:paraId="4EB9DE03" w14:textId="77777777" w:rsidR="004A363D" w:rsidRDefault="004A363D" w:rsidP="004A363D">
      <w:pPr>
        <w:rPr>
          <w:rFonts w:ascii="Arial" w:hAnsi="Arial" w:cs="Arial"/>
          <w:bCs/>
          <w:sz w:val="22"/>
        </w:rPr>
      </w:pPr>
    </w:p>
    <w:p w14:paraId="6EEACC29" w14:textId="743CD325" w:rsidR="004A363D" w:rsidRPr="004A363D" w:rsidRDefault="004A363D" w:rsidP="004A363D">
      <w:pPr>
        <w:rPr>
          <w:rFonts w:ascii="Arial" w:hAnsi="Arial" w:cs="Arial"/>
          <w:b/>
          <w:sz w:val="22"/>
        </w:rPr>
      </w:pPr>
      <w:r w:rsidRPr="004A363D">
        <w:rPr>
          <w:rFonts w:ascii="Arial" w:hAnsi="Arial" w:cs="Arial"/>
          <w:b/>
          <w:sz w:val="22"/>
        </w:rPr>
        <w:t>Land Cruiser First Edition</w:t>
      </w:r>
    </w:p>
    <w:p w14:paraId="40A73AA7" w14:textId="77777777" w:rsidR="004A363D" w:rsidRPr="004A363D" w:rsidRDefault="004A363D" w:rsidP="004A363D">
      <w:pPr>
        <w:rPr>
          <w:rFonts w:ascii="Arial" w:hAnsi="Arial" w:cs="Arial"/>
          <w:bCs/>
          <w:sz w:val="22"/>
        </w:rPr>
      </w:pPr>
      <w:r w:rsidRPr="004A363D">
        <w:rPr>
          <w:rFonts w:ascii="Arial" w:hAnsi="Arial" w:cs="Arial"/>
          <w:bCs/>
          <w:sz w:val="22"/>
        </w:rPr>
        <w:t>De volledig nieuwe Land Cruiser wordt in Europa geïntroduceerd met een speciaal First Edition-model, dat exclusief voor klanten te reserveren is tijdens de eerste voorverkoopperiode vanaf oktober dit jaar.</w:t>
      </w:r>
    </w:p>
    <w:p w14:paraId="6A81F8F3" w14:textId="77777777" w:rsidR="004A363D" w:rsidRPr="004A363D" w:rsidRDefault="004A363D" w:rsidP="004A363D">
      <w:pPr>
        <w:rPr>
          <w:rFonts w:ascii="Arial" w:hAnsi="Arial" w:cs="Arial"/>
          <w:bCs/>
          <w:sz w:val="22"/>
        </w:rPr>
      </w:pPr>
    </w:p>
    <w:p w14:paraId="6B98282A" w14:textId="4749B21E" w:rsidR="004A363D" w:rsidRDefault="004A363D" w:rsidP="004A363D">
      <w:pPr>
        <w:rPr>
          <w:rFonts w:ascii="Arial" w:hAnsi="Arial" w:cs="Arial"/>
          <w:bCs/>
          <w:sz w:val="22"/>
        </w:rPr>
      </w:pPr>
      <w:r w:rsidRPr="004A363D">
        <w:rPr>
          <w:rFonts w:ascii="Arial" w:hAnsi="Arial" w:cs="Arial"/>
          <w:bCs/>
          <w:sz w:val="22"/>
        </w:rPr>
        <w:t xml:space="preserve">Deze versie in beperkte oplage - er worden ongeveer 3.000 exemplaren gebouwd voor Europa - benadrukt het erfgoed van de Land Cruiser met speciale stylingkenmerken en een no-nonsense offroadkarakter. Details zijn onder andere klassieke ronde koplampen en twee speciale bi-tone lakafwerkingen voor het exterieur: Sand en Smoky Blue. Meer details worden dichter bij de </w:t>
      </w:r>
      <w:r>
        <w:rPr>
          <w:rFonts w:ascii="Arial" w:hAnsi="Arial" w:cs="Arial"/>
          <w:bCs/>
          <w:sz w:val="22"/>
        </w:rPr>
        <w:t>start</w:t>
      </w:r>
      <w:r w:rsidRPr="004A363D">
        <w:rPr>
          <w:rFonts w:ascii="Arial" w:hAnsi="Arial" w:cs="Arial"/>
          <w:bCs/>
          <w:sz w:val="22"/>
        </w:rPr>
        <w:t xml:space="preserve"> van de voorverkoop bekendgemaakt.</w:t>
      </w:r>
      <w:r>
        <w:rPr>
          <w:rFonts w:ascii="Arial" w:hAnsi="Arial" w:cs="Arial"/>
          <w:bCs/>
          <w:sz w:val="22"/>
        </w:rPr>
        <w:t xml:space="preserve"> In het eerste halfjaar van 2024 moeten de eerste exemplaren van de nieuwe Toyota Land Cruiser in Europa geleverd worden.</w:t>
      </w:r>
    </w:p>
    <w:p w14:paraId="520B3456" w14:textId="77777777" w:rsidR="009B51B0" w:rsidRDefault="009B51B0" w:rsidP="004A363D">
      <w:pPr>
        <w:rPr>
          <w:rFonts w:ascii="Arial" w:hAnsi="Arial" w:cs="Arial"/>
          <w:bCs/>
          <w:sz w:val="22"/>
        </w:rPr>
      </w:pPr>
    </w:p>
    <w:p w14:paraId="445F1501" w14:textId="77777777" w:rsidR="009B51B0" w:rsidRDefault="009B51B0" w:rsidP="004A363D">
      <w:pPr>
        <w:rPr>
          <w:rFonts w:ascii="Arial" w:hAnsi="Arial" w:cs="Arial"/>
          <w:bCs/>
          <w:sz w:val="22"/>
        </w:rPr>
      </w:pPr>
    </w:p>
    <w:p w14:paraId="68EA9A14" w14:textId="77777777" w:rsidR="009B51B0" w:rsidRDefault="009B51B0" w:rsidP="004A363D">
      <w:pPr>
        <w:rPr>
          <w:rFonts w:ascii="Arial" w:hAnsi="Arial" w:cs="Arial"/>
          <w:bCs/>
          <w:sz w:val="22"/>
        </w:rPr>
      </w:pPr>
    </w:p>
    <w:p w14:paraId="4654C0CE" w14:textId="77777777" w:rsidR="009B51B0" w:rsidRDefault="009B51B0" w:rsidP="004A363D">
      <w:pPr>
        <w:rPr>
          <w:rFonts w:ascii="Arial" w:hAnsi="Arial" w:cs="Arial"/>
          <w:bCs/>
          <w:sz w:val="22"/>
        </w:rPr>
      </w:pPr>
    </w:p>
    <w:p w14:paraId="75A4300C" w14:textId="77777777" w:rsidR="009B51B0" w:rsidRPr="009B51B0" w:rsidRDefault="009B51B0" w:rsidP="009B51B0">
      <w:pPr>
        <w:rPr>
          <w:rFonts w:ascii="Arial" w:hAnsi="Arial" w:cs="Arial"/>
          <w:sz w:val="16"/>
          <w:szCs w:val="16"/>
        </w:rPr>
      </w:pPr>
      <w:r w:rsidRPr="009B51B0">
        <w:rPr>
          <w:rFonts w:ascii="Arial" w:hAnsi="Arial" w:cs="Arial"/>
          <w:sz w:val="16"/>
          <w:szCs w:val="16"/>
        </w:rPr>
        <w:t>*Vanaf juni 2023 zijn de cumulatieve en jaarlijkse verkoopaantallen inclusief de Lexus LX en Lexus GX modellen.</w:t>
      </w:r>
    </w:p>
    <w:p w14:paraId="01A35686" w14:textId="77777777" w:rsidR="009B51B0" w:rsidRPr="0069174E" w:rsidRDefault="009B51B0" w:rsidP="004A363D">
      <w:pPr>
        <w:rPr>
          <w:rFonts w:ascii="Arial" w:hAnsi="Arial" w:cs="Arial"/>
          <w:bCs/>
          <w:sz w:val="22"/>
        </w:rPr>
      </w:pPr>
    </w:p>
    <w:p w14:paraId="1E3D60BC" w14:textId="77777777" w:rsidR="0069174E" w:rsidRPr="00C47E1C" w:rsidRDefault="0069174E" w:rsidP="0069174E">
      <w:pPr>
        <w:rPr>
          <w:rFonts w:ascii="Arial" w:hAnsi="Arial" w:cs="Arial"/>
          <w:bCs/>
          <w:sz w:val="22"/>
        </w:rPr>
      </w:pPr>
    </w:p>
    <w:p w14:paraId="282F784A" w14:textId="603B5973" w:rsidR="00356593" w:rsidRPr="00C47E1C" w:rsidRDefault="002B1CC4" w:rsidP="00954A87">
      <w:pPr>
        <w:pStyle w:val="Footer"/>
        <w:rPr>
          <w:rFonts w:ascii="Arial" w:hAnsi="Arial" w:cs="Arial"/>
          <w:sz w:val="16"/>
        </w:rPr>
      </w:pPr>
      <w:r w:rsidRPr="00C47E1C">
        <w:rPr>
          <w:rFonts w:ascii="Arial" w:hAnsi="Arial" w:cs="Arial"/>
          <w:b/>
          <w:bCs/>
          <w:sz w:val="16"/>
        </w:rPr>
        <w:t>Noot aan redacteuren:</w:t>
      </w:r>
      <w:r w:rsidR="00100D89" w:rsidRPr="00C47E1C">
        <w:rPr>
          <w:rFonts w:ascii="Arial" w:hAnsi="Arial" w:cs="Arial"/>
          <w:b/>
          <w:bCs/>
          <w:sz w:val="16"/>
        </w:rPr>
        <w:t xml:space="preserve"> </w:t>
      </w:r>
      <w:r w:rsidRPr="00C47E1C">
        <w:rPr>
          <w:rFonts w:ascii="Arial" w:hAnsi="Arial" w:cs="Arial"/>
          <w:sz w:val="16"/>
        </w:rPr>
        <w:fldChar w:fldCharType="begin"/>
      </w:r>
      <w:r w:rsidRPr="00C47E1C">
        <w:rPr>
          <w:rFonts w:ascii="Arial" w:hAnsi="Arial" w:cs="Arial"/>
          <w:sz w:val="16"/>
        </w:rPr>
        <w:instrText xml:space="preserve"> DOCPROPERTY "varNootRedacteuren" \* MERGEFORMAT </w:instrText>
      </w:r>
      <w:r w:rsidRPr="00C47E1C">
        <w:rPr>
          <w:rFonts w:ascii="Arial" w:hAnsi="Arial" w:cs="Arial"/>
          <w:sz w:val="16"/>
        </w:rPr>
        <w:fldChar w:fldCharType="separate"/>
      </w:r>
      <w:r w:rsidR="00100D89" w:rsidRPr="00C47E1C">
        <w:rPr>
          <w:rFonts w:ascii="Arial" w:hAnsi="Arial" w:cs="Arial"/>
          <w:sz w:val="16"/>
        </w:rPr>
        <w:t>v</w:t>
      </w:r>
      <w:r w:rsidR="00F84040" w:rsidRPr="00C47E1C">
        <w:rPr>
          <w:rFonts w:ascii="Arial" w:hAnsi="Arial" w:cs="Arial"/>
          <w:sz w:val="16"/>
        </w:rPr>
        <w:t>oor meer informatie kunt u contact opnemen met de afdeling Press &amp; Public Affairs, telefoon 0162 585 377, of kijk op pers.toyota.nl voor extra informatie en beeldmateriaal.</w:t>
      </w:r>
      <w:r w:rsidRPr="00C47E1C">
        <w:rPr>
          <w:rFonts w:ascii="Arial" w:hAnsi="Arial" w:cs="Arial"/>
          <w:sz w:val="16"/>
        </w:rPr>
        <w:fldChar w:fldCharType="end"/>
      </w:r>
    </w:p>
    <w:sectPr w:rsidR="00356593" w:rsidRPr="00C47E1C" w:rsidSect="007C00BB">
      <w:headerReference w:type="default" r:id="rId18"/>
      <w:footerReference w:type="even" r:id="rId19"/>
      <w:footerReference w:type="default" r:id="rId20"/>
      <w:footerReference w:type="first" r:id="rId21"/>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C4D6" w14:textId="77777777" w:rsidR="00256E7E" w:rsidRDefault="00256E7E">
      <w:r>
        <w:separator/>
      </w:r>
    </w:p>
  </w:endnote>
  <w:endnote w:type="continuationSeparator" w:id="0">
    <w:p w14:paraId="525F14F5" w14:textId="77777777" w:rsidR="00256E7E" w:rsidRDefault="00256E7E">
      <w:r>
        <w:continuationSeparator/>
      </w:r>
    </w:p>
  </w:endnote>
  <w:endnote w:type="continuationNotice" w:id="1">
    <w:p w14:paraId="2593EAA1" w14:textId="77777777" w:rsidR="00256E7E" w:rsidRDefault="00256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oneSans">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35CF" w14:textId="77777777" w:rsidR="002B1CC4" w:rsidRDefault="002B1C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F201D" w14:textId="77777777" w:rsidR="002B1CC4" w:rsidRDefault="002B1C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8809E" w14:textId="77777777" w:rsidR="002B1CC4" w:rsidRDefault="002B1CC4">
    <w:pPr>
      <w:pStyle w:val="Footer"/>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0973" w14:textId="3B90DA69" w:rsidR="006E1778" w:rsidRDefault="009E585B" w:rsidP="007C00BB">
    <w:pPr>
      <w:pStyle w:val="Footer"/>
      <w:tabs>
        <w:tab w:val="clear" w:pos="8306"/>
        <w:tab w:val="right" w:pos="8647"/>
      </w:tabs>
    </w:pPr>
    <w:r>
      <w:rPr>
        <w:noProof/>
      </w:rPr>
      <w:drawing>
        <wp:anchor distT="0" distB="0" distL="114300" distR="114300" simplePos="0" relativeHeight="251658240" behindDoc="0" locked="0" layoutInCell="1" allowOverlap="1" wp14:anchorId="3F17BAB9" wp14:editId="659D1D6A">
          <wp:simplePos x="0" y="0"/>
          <wp:positionH relativeFrom="page">
            <wp:align>center</wp:align>
          </wp:positionH>
          <wp:positionV relativeFrom="paragraph">
            <wp:posOffset>-739775</wp:posOffset>
          </wp:positionV>
          <wp:extent cx="7113270" cy="8382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 persberichten.jpg"/>
                  <pic:cNvPicPr/>
                </pic:nvPicPr>
                <pic:blipFill>
                  <a:blip r:embed="rId1">
                    <a:extLst>
                      <a:ext uri="{28A0092B-C50C-407E-A947-70E740481C1C}">
                        <a14:useLocalDpi xmlns:a14="http://schemas.microsoft.com/office/drawing/2010/main" val="0"/>
                      </a:ext>
                    </a:extLst>
                  </a:blip>
                  <a:stretch>
                    <a:fillRect/>
                  </a:stretch>
                </pic:blipFill>
                <pic:spPr>
                  <a:xfrm>
                    <a:off x="0" y="0"/>
                    <a:ext cx="7113270" cy="838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81D1" w14:textId="77777777" w:rsidR="00852583" w:rsidRDefault="008525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9001DE" w14:textId="77777777" w:rsidR="00852583" w:rsidRDefault="0085258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14F9" w14:textId="77777777" w:rsidR="00852583" w:rsidRDefault="00852583">
    <w:pPr>
      <w:pStyle w:val="Footer"/>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C0B2" w14:textId="719B9BA1" w:rsidR="00852583" w:rsidRDefault="00852583">
    <w:pPr>
      <w:pStyle w:val="Footer"/>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sidR="00776425">
      <w:rPr>
        <w:rFonts w:ascii="Arial" w:hAnsi="Arial" w:cs="Arial"/>
        <w:sz w:val="16"/>
      </w:rPr>
      <w:t>Voor meer informatie kunt u contact opnemen met de afdeling Press &amp; Public Affairs, telefoon 0162 585 377, of kijk op pers.toyota.nl voor extra informatie en beeldmateriaal.</w:t>
    </w:r>
    <w:r>
      <w:rPr>
        <w:rFonts w:ascii="Arial" w:hAnsi="Arial" w:cs="Arial"/>
        <w:sz w:val="16"/>
        <w:lang w:val="en-US"/>
      </w:rPr>
      <w:fldChar w:fldCharType="end"/>
    </w:r>
  </w:p>
  <w:p w14:paraId="4D3A5736" w14:textId="2FBE3BFD" w:rsidR="00852583" w:rsidRDefault="00852583">
    <w:pPr>
      <w:pStyle w:val="Footer"/>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sidR="00776425">
      <w:rPr>
        <w:rFonts w:ascii="Arial" w:hAnsi="Arial" w:cs="Arial"/>
        <w:sz w:val="16"/>
      </w:rPr>
      <w:t xml:space="preserve"> </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D77C8" w14:textId="77777777" w:rsidR="00256E7E" w:rsidRDefault="00256E7E">
      <w:r>
        <w:separator/>
      </w:r>
    </w:p>
  </w:footnote>
  <w:footnote w:type="continuationSeparator" w:id="0">
    <w:p w14:paraId="22F861F5" w14:textId="77777777" w:rsidR="00256E7E" w:rsidRDefault="00256E7E">
      <w:r>
        <w:continuationSeparator/>
      </w:r>
    </w:p>
  </w:footnote>
  <w:footnote w:type="continuationNotice" w:id="1">
    <w:p w14:paraId="09A2FAFE" w14:textId="77777777" w:rsidR="00256E7E" w:rsidRDefault="00256E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4879D" w14:textId="4FB1FD1D" w:rsidR="002B1CC4" w:rsidRDefault="002B1CC4">
    <w:pPr>
      <w:pStyle w:val="Header"/>
      <w:rPr>
        <w:rFonts w:ascii="Arial" w:hAnsi="Arial" w:cs="Arial"/>
        <w:sz w:val="22"/>
      </w:rPr>
    </w:pPr>
    <w:r>
      <w:rPr>
        <w:rFonts w:ascii="Arial" w:hAnsi="Arial" w:cs="Arial"/>
        <w:sz w:val="22"/>
      </w:rPr>
      <w:t xml:space="preserve">Persinfo: </w:t>
    </w:r>
    <w:r>
      <w:rPr>
        <w:rFonts w:ascii="Arial" w:hAnsi="Arial" w:cs="Arial"/>
        <w:sz w:val="22"/>
        <w:lang w:val="en-US"/>
      </w:rPr>
      <w:fldChar w:fldCharType="begin"/>
    </w:r>
    <w:r>
      <w:rPr>
        <w:rFonts w:ascii="Arial" w:hAnsi="Arial" w:cs="Arial"/>
        <w:sz w:val="22"/>
      </w:rPr>
      <w:instrText xml:space="preserve"> DOCPROPERTY "varPersinfo" \* MERGEFORMAT </w:instrText>
    </w:r>
    <w:r>
      <w:rPr>
        <w:rFonts w:ascii="Arial" w:hAnsi="Arial" w:cs="Arial"/>
        <w:sz w:val="22"/>
        <w:lang w:val="en-US"/>
      </w:rPr>
      <w:fldChar w:fldCharType="end"/>
    </w:r>
  </w:p>
  <w:p w14:paraId="7FA34CDA" w14:textId="3C79F619" w:rsidR="002B1CC4" w:rsidRPr="00F4118C" w:rsidRDefault="002C7A55" w:rsidP="00A11A62">
    <w:pPr>
      <w:pStyle w:val="Header"/>
      <w:tabs>
        <w:tab w:val="clear" w:pos="4153"/>
        <w:tab w:val="clear" w:pos="8306"/>
        <w:tab w:val="left" w:pos="2400"/>
      </w:tabs>
      <w:rPr>
        <w:rFonts w:ascii="Arial" w:hAnsi="Arial" w:cs="Arial"/>
        <w:sz w:val="22"/>
      </w:rPr>
    </w:pPr>
    <w:r w:rsidRPr="002C7A55">
      <w:rPr>
        <w:rFonts w:ascii="Arial" w:hAnsi="Arial" w:cs="Arial"/>
        <w:sz w:val="22"/>
      </w:rPr>
      <w:t xml:space="preserve">Datum: </w:t>
    </w:r>
    <w:r w:rsidR="002B1CC4">
      <w:rPr>
        <w:rFonts w:ascii="Arial" w:hAnsi="Arial" w:cs="Arial"/>
        <w:sz w:val="22"/>
        <w:lang w:val="en-US"/>
      </w:rPr>
      <w:fldChar w:fldCharType="begin"/>
    </w:r>
    <w:r w:rsidR="002B1CC4">
      <w:rPr>
        <w:rFonts w:ascii="Arial" w:hAnsi="Arial" w:cs="Arial"/>
        <w:sz w:val="22"/>
      </w:rPr>
      <w:instrText xml:space="preserve"> DOCPROPERTY "varDate" \* MERGEFORMAT </w:instrText>
    </w:r>
    <w:r w:rsidR="002B1CC4">
      <w:rPr>
        <w:rFonts w:ascii="Arial" w:hAnsi="Arial" w:cs="Arial"/>
        <w:sz w:val="22"/>
        <w:lang w:val="en-US"/>
      </w:rPr>
      <w:fldChar w:fldCharType="separate"/>
    </w:r>
    <w:r w:rsidR="00776425">
      <w:rPr>
        <w:rFonts w:ascii="Arial" w:hAnsi="Arial" w:cs="Arial"/>
        <w:sz w:val="22"/>
      </w:rPr>
      <w:t>XX</w:t>
    </w:r>
    <w:r w:rsidR="002B1CC4">
      <w:rPr>
        <w:rFonts w:ascii="Arial" w:hAnsi="Arial" w:cs="Arial"/>
        <w:sz w:val="22"/>
        <w:lang w:val="en-US"/>
      </w:rPr>
      <w:fldChar w:fldCharType="end"/>
    </w:r>
    <w:r w:rsidR="002B1CC4" w:rsidRPr="00F4118C">
      <w:rPr>
        <w:rFonts w:ascii="Arial" w:hAnsi="Arial" w:cs="Arial"/>
        <w:sz w:val="22"/>
      </w:rPr>
      <w:tab/>
    </w:r>
  </w:p>
  <w:p w14:paraId="36C83797" w14:textId="77777777" w:rsidR="002B1CC4" w:rsidRDefault="002B1CC4">
    <w:pPr>
      <w:pStyle w:val="Header"/>
      <w:rPr>
        <w:rStyle w:val="PageNumber"/>
        <w:rFonts w:ascii="Arial" w:hAnsi="Arial" w:cs="Arial"/>
        <w:sz w:val="22"/>
      </w:rPr>
    </w:pPr>
    <w:r w:rsidRPr="00F4118C">
      <w:rPr>
        <w:rFonts w:ascii="Arial" w:hAnsi="Arial" w:cs="Arial"/>
        <w:sz w:val="22"/>
      </w:rPr>
      <w:t xml:space="preserve">Blz: </w:t>
    </w: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sidR="002C7A55">
      <w:rPr>
        <w:rStyle w:val="PageNumber"/>
        <w:rFonts w:ascii="Arial" w:hAnsi="Arial" w:cs="Arial"/>
        <w:noProof/>
        <w:sz w:val="22"/>
      </w:rPr>
      <w:t>1</w:t>
    </w:r>
    <w:r>
      <w:rPr>
        <w:rStyle w:val="PageNumber"/>
        <w:rFonts w:ascii="Arial" w:hAnsi="Arial" w:cs="Arial"/>
        <w:sz w:val="22"/>
      </w:rPr>
      <w:fldChar w:fldCharType="end"/>
    </w:r>
  </w:p>
  <w:p w14:paraId="3A096104" w14:textId="77777777" w:rsidR="002B1CC4" w:rsidRDefault="002B1CC4">
    <w:pPr>
      <w:pStyle w:val="Header"/>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543A" w14:textId="062EDBAF" w:rsidR="00163E3A" w:rsidRDefault="009A7658">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6CFA" w14:textId="77777777" w:rsidR="004A363D" w:rsidRPr="00C47E1C" w:rsidRDefault="00852583" w:rsidP="004A363D">
    <w:pPr>
      <w:rPr>
        <w:rFonts w:ascii="Arial" w:hAnsi="Arial" w:cs="Arial"/>
        <w:b/>
        <w:sz w:val="28"/>
        <w:szCs w:val="28"/>
      </w:rPr>
    </w:pPr>
    <w:r w:rsidRPr="005E0018">
      <w:rPr>
        <w:rFonts w:ascii="Arial" w:hAnsi="Arial" w:cs="Arial"/>
        <w:sz w:val="22"/>
        <w:szCs w:val="22"/>
      </w:rPr>
      <w:t xml:space="preserve">Persinfo: </w:t>
    </w:r>
    <w:r w:rsidR="004A363D" w:rsidRPr="004A363D">
      <w:rPr>
        <w:rFonts w:ascii="Arial" w:hAnsi="Arial" w:cs="Arial"/>
        <w:bCs/>
        <w:sz w:val="22"/>
        <w:szCs w:val="22"/>
      </w:rPr>
      <w:t>Terug naar zijn oorsprong: wereldpremière van volledig nieuwe Toyota Land Cruiser</w:t>
    </w:r>
  </w:p>
  <w:p w14:paraId="1063AA8E" w14:textId="543F9666" w:rsidR="00852583" w:rsidRPr="005E0018" w:rsidRDefault="008A2DD7" w:rsidP="00E55AEA">
    <w:pPr>
      <w:rPr>
        <w:rFonts w:ascii="Arial" w:hAnsi="Arial" w:cs="Arial"/>
        <w:sz w:val="22"/>
        <w:szCs w:val="22"/>
      </w:rPr>
    </w:pPr>
    <w:r w:rsidRPr="004A0830">
      <w:rPr>
        <w:rFonts w:ascii="Arial" w:hAnsi="Arial" w:cs="Arial"/>
        <w:sz w:val="22"/>
        <w:szCs w:val="22"/>
        <w:lang w:val="en-US"/>
      </w:rPr>
      <w:fldChar w:fldCharType="begin"/>
    </w:r>
    <w:r w:rsidRPr="005E0018">
      <w:rPr>
        <w:rFonts w:ascii="Arial" w:hAnsi="Arial" w:cs="Arial"/>
        <w:sz w:val="22"/>
        <w:szCs w:val="22"/>
      </w:rPr>
      <w:instrText xml:space="preserve"> DOCPROPERTY  varKop  \* MERGEFORMAT </w:instrText>
    </w:r>
    <w:r w:rsidRPr="004A0830">
      <w:rPr>
        <w:rFonts w:ascii="Arial" w:hAnsi="Arial" w:cs="Arial"/>
        <w:sz w:val="22"/>
        <w:szCs w:val="22"/>
        <w:lang w:val="en-US"/>
      </w:rPr>
      <w:fldChar w:fldCharType="end"/>
    </w:r>
  </w:p>
  <w:p w14:paraId="5A92C5FA" w14:textId="4400D0AE" w:rsidR="00852583" w:rsidRPr="00EF3257" w:rsidRDefault="003B5A12">
    <w:pPr>
      <w:pStyle w:val="Header"/>
      <w:rPr>
        <w:rFonts w:ascii="Arial" w:hAnsi="Arial" w:cs="Arial"/>
        <w:sz w:val="22"/>
      </w:rPr>
    </w:pPr>
    <w:r>
      <w:rPr>
        <w:rFonts w:ascii="Arial" w:hAnsi="Arial" w:cs="Arial"/>
        <w:sz w:val="22"/>
      </w:rPr>
      <w:t>Datum</w:t>
    </w:r>
    <w:r w:rsidRPr="000C3930">
      <w:rPr>
        <w:rFonts w:ascii="Arial" w:hAnsi="Arial" w:cs="Arial"/>
        <w:sz w:val="22"/>
      </w:rPr>
      <w:t xml:space="preserve">: </w:t>
    </w:r>
    <w:r w:rsidR="004A363D" w:rsidRPr="000C3930">
      <w:rPr>
        <w:rFonts w:ascii="Arial" w:hAnsi="Arial" w:cs="Arial"/>
        <w:sz w:val="22"/>
      </w:rPr>
      <w:t>2 augustus</w:t>
    </w:r>
    <w:r w:rsidR="00CF4243" w:rsidRPr="000C3930">
      <w:rPr>
        <w:rFonts w:ascii="Arial" w:hAnsi="Arial" w:cs="Arial"/>
        <w:sz w:val="22"/>
      </w:rPr>
      <w:t xml:space="preserve"> </w:t>
    </w:r>
    <w:r w:rsidR="00E55AEA" w:rsidRPr="000C3930">
      <w:rPr>
        <w:rFonts w:ascii="Arial" w:hAnsi="Arial" w:cs="Arial"/>
        <w:sz w:val="22"/>
      </w:rPr>
      <w:t>202</w:t>
    </w:r>
    <w:r w:rsidR="005E0018" w:rsidRPr="000C3930">
      <w:rPr>
        <w:rFonts w:ascii="Arial" w:hAnsi="Arial" w:cs="Arial"/>
        <w:sz w:val="22"/>
      </w:rPr>
      <w:t>3</w:t>
    </w:r>
  </w:p>
  <w:p w14:paraId="4BC1FC98" w14:textId="77777777" w:rsidR="00852583" w:rsidRDefault="00852583">
    <w:pPr>
      <w:pStyle w:val="Header"/>
      <w:rPr>
        <w:rStyle w:val="PageNumber"/>
        <w:rFonts w:ascii="Arial" w:hAnsi="Arial" w:cs="Arial"/>
        <w:sz w:val="22"/>
      </w:rPr>
    </w:pPr>
    <w:r w:rsidRPr="00EF3257">
      <w:rPr>
        <w:rFonts w:ascii="Arial" w:hAnsi="Arial" w:cs="Arial"/>
        <w:sz w:val="22"/>
      </w:rPr>
      <w:t xml:space="preserve">Blz: </w:t>
    </w: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sidR="00B6281D">
      <w:rPr>
        <w:rStyle w:val="PageNumber"/>
        <w:rFonts w:ascii="Arial" w:hAnsi="Arial" w:cs="Arial"/>
        <w:noProof/>
        <w:sz w:val="22"/>
      </w:rPr>
      <w:t>2</w:t>
    </w:r>
    <w:r>
      <w:rPr>
        <w:rStyle w:val="PageNumber"/>
        <w:rFonts w:ascii="Arial" w:hAnsi="Arial" w:cs="Arial"/>
        <w:sz w:val="22"/>
      </w:rPr>
      <w:fldChar w:fldCharType="end"/>
    </w:r>
  </w:p>
  <w:p w14:paraId="6C04439C" w14:textId="77777777" w:rsidR="00852583" w:rsidRDefault="00852583">
    <w:pPr>
      <w:pStyle w:val="Head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539DD"/>
    <w:multiLevelType w:val="multilevel"/>
    <w:tmpl w:val="15A4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625B06"/>
    <w:multiLevelType w:val="hybridMultilevel"/>
    <w:tmpl w:val="91AA9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6077585">
    <w:abstractNumId w:val="1"/>
  </w:num>
  <w:num w:numId="2" w16cid:durableId="26495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documentProtection w:edit="forms" w:enforcement="0"/>
  <w:defaultTabStop w:val="708"/>
  <w:hyphenationZone w:val="425"/>
  <w:drawingGridHorizontalSpacing w:val="120"/>
  <w:displayHorizont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40"/>
    <w:rsid w:val="000078BC"/>
    <w:rsid w:val="00012C0D"/>
    <w:rsid w:val="00013E53"/>
    <w:rsid w:val="00023556"/>
    <w:rsid w:val="0002475B"/>
    <w:rsid w:val="00026813"/>
    <w:rsid w:val="000303C5"/>
    <w:rsid w:val="00032FF2"/>
    <w:rsid w:val="000376F9"/>
    <w:rsid w:val="00043C3C"/>
    <w:rsid w:val="0004470D"/>
    <w:rsid w:val="000560D5"/>
    <w:rsid w:val="00063855"/>
    <w:rsid w:val="000641FB"/>
    <w:rsid w:val="000916AA"/>
    <w:rsid w:val="0009513B"/>
    <w:rsid w:val="000A1E24"/>
    <w:rsid w:val="000A259D"/>
    <w:rsid w:val="000A56FA"/>
    <w:rsid w:val="000B1528"/>
    <w:rsid w:val="000C3930"/>
    <w:rsid w:val="000C6405"/>
    <w:rsid w:val="000C7DAC"/>
    <w:rsid w:val="000F287A"/>
    <w:rsid w:val="00100D89"/>
    <w:rsid w:val="0010614E"/>
    <w:rsid w:val="00106290"/>
    <w:rsid w:val="00111284"/>
    <w:rsid w:val="0011602C"/>
    <w:rsid w:val="001205B8"/>
    <w:rsid w:val="00145368"/>
    <w:rsid w:val="00155DEA"/>
    <w:rsid w:val="00163E3A"/>
    <w:rsid w:val="00167CDF"/>
    <w:rsid w:val="00177AF9"/>
    <w:rsid w:val="00180E89"/>
    <w:rsid w:val="001815F3"/>
    <w:rsid w:val="001A72CF"/>
    <w:rsid w:val="001C44EA"/>
    <w:rsid w:val="001D380A"/>
    <w:rsid w:val="001E1A2C"/>
    <w:rsid w:val="0020221D"/>
    <w:rsid w:val="00207248"/>
    <w:rsid w:val="002227CD"/>
    <w:rsid w:val="00225D74"/>
    <w:rsid w:val="00234AC0"/>
    <w:rsid w:val="002466F6"/>
    <w:rsid w:val="00256E7E"/>
    <w:rsid w:val="00261FC2"/>
    <w:rsid w:val="002778A0"/>
    <w:rsid w:val="00284389"/>
    <w:rsid w:val="00291450"/>
    <w:rsid w:val="00292778"/>
    <w:rsid w:val="00293C7C"/>
    <w:rsid w:val="00296D25"/>
    <w:rsid w:val="002B1CC4"/>
    <w:rsid w:val="002B21CB"/>
    <w:rsid w:val="002C7A55"/>
    <w:rsid w:val="002D0B83"/>
    <w:rsid w:val="002E5847"/>
    <w:rsid w:val="002F6272"/>
    <w:rsid w:val="003064B2"/>
    <w:rsid w:val="00313FE5"/>
    <w:rsid w:val="00315112"/>
    <w:rsid w:val="00316986"/>
    <w:rsid w:val="003514D3"/>
    <w:rsid w:val="003556C1"/>
    <w:rsid w:val="00356593"/>
    <w:rsid w:val="00357B5A"/>
    <w:rsid w:val="0036510D"/>
    <w:rsid w:val="003672AD"/>
    <w:rsid w:val="0039333B"/>
    <w:rsid w:val="00396BEE"/>
    <w:rsid w:val="003970D9"/>
    <w:rsid w:val="003A1AC7"/>
    <w:rsid w:val="003A4253"/>
    <w:rsid w:val="003B31F9"/>
    <w:rsid w:val="003B509F"/>
    <w:rsid w:val="003B5A12"/>
    <w:rsid w:val="003D0C40"/>
    <w:rsid w:val="003E0F4F"/>
    <w:rsid w:val="003E2671"/>
    <w:rsid w:val="003E624B"/>
    <w:rsid w:val="003F196D"/>
    <w:rsid w:val="00414125"/>
    <w:rsid w:val="00415C16"/>
    <w:rsid w:val="00416B79"/>
    <w:rsid w:val="0042436E"/>
    <w:rsid w:val="00441599"/>
    <w:rsid w:val="00467CD7"/>
    <w:rsid w:val="004851D3"/>
    <w:rsid w:val="004907E7"/>
    <w:rsid w:val="004921C4"/>
    <w:rsid w:val="004A0830"/>
    <w:rsid w:val="004A363D"/>
    <w:rsid w:val="004B06FF"/>
    <w:rsid w:val="004D244D"/>
    <w:rsid w:val="004D6BB4"/>
    <w:rsid w:val="004E2E15"/>
    <w:rsid w:val="00510504"/>
    <w:rsid w:val="00520B09"/>
    <w:rsid w:val="00546137"/>
    <w:rsid w:val="0054674E"/>
    <w:rsid w:val="00556C27"/>
    <w:rsid w:val="00585C96"/>
    <w:rsid w:val="0059085A"/>
    <w:rsid w:val="005A35FF"/>
    <w:rsid w:val="005A76E8"/>
    <w:rsid w:val="005C0807"/>
    <w:rsid w:val="005D603F"/>
    <w:rsid w:val="005E0018"/>
    <w:rsid w:val="00611BE6"/>
    <w:rsid w:val="00622C44"/>
    <w:rsid w:val="00645CCC"/>
    <w:rsid w:val="00652AD9"/>
    <w:rsid w:val="00681480"/>
    <w:rsid w:val="0069174E"/>
    <w:rsid w:val="006A3FD0"/>
    <w:rsid w:val="006B570F"/>
    <w:rsid w:val="006B6DDD"/>
    <w:rsid w:val="006C1AF1"/>
    <w:rsid w:val="006E0544"/>
    <w:rsid w:val="006E1778"/>
    <w:rsid w:val="00707D50"/>
    <w:rsid w:val="00722B36"/>
    <w:rsid w:val="00741A03"/>
    <w:rsid w:val="007530EE"/>
    <w:rsid w:val="00761FE8"/>
    <w:rsid w:val="00766273"/>
    <w:rsid w:val="007679BA"/>
    <w:rsid w:val="00770E92"/>
    <w:rsid w:val="007720CD"/>
    <w:rsid w:val="0077515D"/>
    <w:rsid w:val="00776425"/>
    <w:rsid w:val="007833EA"/>
    <w:rsid w:val="00786720"/>
    <w:rsid w:val="0078760D"/>
    <w:rsid w:val="00790FE1"/>
    <w:rsid w:val="007B70F4"/>
    <w:rsid w:val="007C00BB"/>
    <w:rsid w:val="007D1158"/>
    <w:rsid w:val="007D3CDD"/>
    <w:rsid w:val="007D6A66"/>
    <w:rsid w:val="007E1914"/>
    <w:rsid w:val="007F330E"/>
    <w:rsid w:val="008017A7"/>
    <w:rsid w:val="00820EA9"/>
    <w:rsid w:val="008244BF"/>
    <w:rsid w:val="00836579"/>
    <w:rsid w:val="00852213"/>
    <w:rsid w:val="00852583"/>
    <w:rsid w:val="0085543B"/>
    <w:rsid w:val="008672B2"/>
    <w:rsid w:val="00867E1E"/>
    <w:rsid w:val="00880451"/>
    <w:rsid w:val="008A2DD7"/>
    <w:rsid w:val="008B4E10"/>
    <w:rsid w:val="008C54D9"/>
    <w:rsid w:val="008D4CBE"/>
    <w:rsid w:val="008D684E"/>
    <w:rsid w:val="008E7131"/>
    <w:rsid w:val="008F1A4D"/>
    <w:rsid w:val="008F4945"/>
    <w:rsid w:val="008F64A3"/>
    <w:rsid w:val="00900082"/>
    <w:rsid w:val="00907005"/>
    <w:rsid w:val="00911076"/>
    <w:rsid w:val="00914AD2"/>
    <w:rsid w:val="00942A52"/>
    <w:rsid w:val="00954A87"/>
    <w:rsid w:val="0099541C"/>
    <w:rsid w:val="009A7490"/>
    <w:rsid w:val="009A7658"/>
    <w:rsid w:val="009B1852"/>
    <w:rsid w:val="009B1CA5"/>
    <w:rsid w:val="009B51B0"/>
    <w:rsid w:val="009C3FDF"/>
    <w:rsid w:val="009D17AD"/>
    <w:rsid w:val="009D5D93"/>
    <w:rsid w:val="009E20D2"/>
    <w:rsid w:val="009E2838"/>
    <w:rsid w:val="009E585B"/>
    <w:rsid w:val="009F2713"/>
    <w:rsid w:val="009F666C"/>
    <w:rsid w:val="00A07D78"/>
    <w:rsid w:val="00A115C3"/>
    <w:rsid w:val="00A11A62"/>
    <w:rsid w:val="00A51037"/>
    <w:rsid w:val="00A66CCA"/>
    <w:rsid w:val="00A670AC"/>
    <w:rsid w:val="00A962E1"/>
    <w:rsid w:val="00AA6ECD"/>
    <w:rsid w:val="00AC0811"/>
    <w:rsid w:val="00AD1BD2"/>
    <w:rsid w:val="00AD26FF"/>
    <w:rsid w:val="00AD5CEC"/>
    <w:rsid w:val="00AD5D98"/>
    <w:rsid w:val="00AE101E"/>
    <w:rsid w:val="00AF3422"/>
    <w:rsid w:val="00B077B0"/>
    <w:rsid w:val="00B103A7"/>
    <w:rsid w:val="00B3126E"/>
    <w:rsid w:val="00B6281D"/>
    <w:rsid w:val="00B81EEF"/>
    <w:rsid w:val="00B91005"/>
    <w:rsid w:val="00B960BD"/>
    <w:rsid w:val="00BB1397"/>
    <w:rsid w:val="00BC347E"/>
    <w:rsid w:val="00BF5E5E"/>
    <w:rsid w:val="00C006E0"/>
    <w:rsid w:val="00C07888"/>
    <w:rsid w:val="00C1080A"/>
    <w:rsid w:val="00C43B91"/>
    <w:rsid w:val="00C43C32"/>
    <w:rsid w:val="00C471B4"/>
    <w:rsid w:val="00C47E1C"/>
    <w:rsid w:val="00C53451"/>
    <w:rsid w:val="00C730CD"/>
    <w:rsid w:val="00C8101D"/>
    <w:rsid w:val="00C91427"/>
    <w:rsid w:val="00C9739D"/>
    <w:rsid w:val="00CA5CB4"/>
    <w:rsid w:val="00CC39CB"/>
    <w:rsid w:val="00CD0C98"/>
    <w:rsid w:val="00CE0971"/>
    <w:rsid w:val="00CE5D10"/>
    <w:rsid w:val="00CF2BAE"/>
    <w:rsid w:val="00CF4243"/>
    <w:rsid w:val="00D0485F"/>
    <w:rsid w:val="00D11197"/>
    <w:rsid w:val="00D12E45"/>
    <w:rsid w:val="00D146BA"/>
    <w:rsid w:val="00D34D32"/>
    <w:rsid w:val="00D62324"/>
    <w:rsid w:val="00D62BD3"/>
    <w:rsid w:val="00D636C4"/>
    <w:rsid w:val="00D81865"/>
    <w:rsid w:val="00D962AF"/>
    <w:rsid w:val="00DA1A3C"/>
    <w:rsid w:val="00DA2D54"/>
    <w:rsid w:val="00DA3B0E"/>
    <w:rsid w:val="00DB1117"/>
    <w:rsid w:val="00DB11E4"/>
    <w:rsid w:val="00DB1931"/>
    <w:rsid w:val="00DB408D"/>
    <w:rsid w:val="00DB6A8A"/>
    <w:rsid w:val="00DC6CBD"/>
    <w:rsid w:val="00DD4264"/>
    <w:rsid w:val="00DD682C"/>
    <w:rsid w:val="00DE4A89"/>
    <w:rsid w:val="00DF1146"/>
    <w:rsid w:val="00E05564"/>
    <w:rsid w:val="00E2343F"/>
    <w:rsid w:val="00E47969"/>
    <w:rsid w:val="00E50705"/>
    <w:rsid w:val="00E55AEA"/>
    <w:rsid w:val="00E65D4E"/>
    <w:rsid w:val="00E663D9"/>
    <w:rsid w:val="00E66CCA"/>
    <w:rsid w:val="00EA446F"/>
    <w:rsid w:val="00EA4AAA"/>
    <w:rsid w:val="00EB13BF"/>
    <w:rsid w:val="00EB184D"/>
    <w:rsid w:val="00EB6DAC"/>
    <w:rsid w:val="00EB7AED"/>
    <w:rsid w:val="00ED26A7"/>
    <w:rsid w:val="00ED3384"/>
    <w:rsid w:val="00ED41D8"/>
    <w:rsid w:val="00ED6535"/>
    <w:rsid w:val="00ED6AD6"/>
    <w:rsid w:val="00EF2BB1"/>
    <w:rsid w:val="00EF3257"/>
    <w:rsid w:val="00EF6B1B"/>
    <w:rsid w:val="00F07F4C"/>
    <w:rsid w:val="00F17A7B"/>
    <w:rsid w:val="00F23171"/>
    <w:rsid w:val="00F24E3B"/>
    <w:rsid w:val="00F340C4"/>
    <w:rsid w:val="00F4118C"/>
    <w:rsid w:val="00F44B6A"/>
    <w:rsid w:val="00F67A4E"/>
    <w:rsid w:val="00F75BFD"/>
    <w:rsid w:val="00F84040"/>
    <w:rsid w:val="00F8412A"/>
    <w:rsid w:val="00FA0558"/>
    <w:rsid w:val="00FC21FB"/>
    <w:rsid w:val="00FD77EA"/>
    <w:rsid w:val="00FF06CF"/>
    <w:rsid w:val="00FF41A3"/>
    <w:rsid w:val="07506552"/>
    <w:rsid w:val="19C7085F"/>
    <w:rsid w:val="23275743"/>
    <w:rsid w:val="468C6713"/>
    <w:rsid w:val="4A133148"/>
    <w:rsid w:val="519A7C6D"/>
    <w:rsid w:val="54B277B8"/>
    <w:rsid w:val="5582411D"/>
    <w:rsid w:val="5EA22051"/>
    <w:rsid w:val="61B69484"/>
    <w:rsid w:val="64D7B581"/>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B3177D4"/>
  <w15:docId w15:val="{2172D4E0-8395-4375-A07F-02DEA026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sz w:val="5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480" w:lineRule="exact"/>
      <w:jc w:val="center"/>
    </w:pPr>
    <w:rPr>
      <w:rFonts w:ascii="StoneSans" w:hAnsi="StoneSans"/>
      <w:sz w:val="40"/>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customStyle="1" w:styleId="ConfidentialInformation">
    <w:name w:val="Confidential Information"/>
    <w:basedOn w:val="Normal"/>
    <w:rsid w:val="00942A52"/>
    <w:pPr>
      <w:tabs>
        <w:tab w:val="left" w:pos="6917"/>
      </w:tabs>
      <w:spacing w:line="160" w:lineRule="exact"/>
    </w:pPr>
    <w:rPr>
      <w:rFonts w:ascii="Arial" w:hAnsi="Arial"/>
      <w:sz w:val="12"/>
      <w:szCs w:val="20"/>
    </w:rPr>
  </w:style>
  <w:style w:type="paragraph" w:styleId="ListParagraph">
    <w:name w:val="List Paragraph"/>
    <w:basedOn w:val="Normal"/>
    <w:uiPriority w:val="34"/>
    <w:qFormat/>
    <w:rsid w:val="00ED6535"/>
    <w:pPr>
      <w:ind w:left="720"/>
      <w:contextualSpacing/>
    </w:pPr>
  </w:style>
  <w:style w:type="paragraph" w:styleId="BalloonText">
    <w:name w:val="Balloon Text"/>
    <w:basedOn w:val="Normal"/>
    <w:link w:val="BalloonTextChar"/>
    <w:uiPriority w:val="99"/>
    <w:semiHidden/>
    <w:unhideWhenUsed/>
    <w:rsid w:val="006B57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70F"/>
    <w:rPr>
      <w:rFonts w:ascii="Segoe UI" w:hAnsi="Segoe UI" w:cs="Segoe UI"/>
      <w:sz w:val="18"/>
      <w:szCs w:val="18"/>
    </w:rPr>
  </w:style>
  <w:style w:type="character" w:styleId="CommentReference">
    <w:name w:val="annotation reference"/>
    <w:basedOn w:val="DefaultParagraphFont"/>
    <w:uiPriority w:val="99"/>
    <w:semiHidden/>
    <w:unhideWhenUsed/>
    <w:rsid w:val="00EF6B1B"/>
    <w:rPr>
      <w:sz w:val="16"/>
      <w:szCs w:val="16"/>
    </w:rPr>
  </w:style>
  <w:style w:type="paragraph" w:styleId="CommentText">
    <w:name w:val="annotation text"/>
    <w:basedOn w:val="Normal"/>
    <w:link w:val="CommentTextChar"/>
    <w:uiPriority w:val="99"/>
    <w:unhideWhenUsed/>
    <w:rsid w:val="00EF6B1B"/>
    <w:rPr>
      <w:sz w:val="20"/>
      <w:szCs w:val="20"/>
    </w:rPr>
  </w:style>
  <w:style w:type="character" w:customStyle="1" w:styleId="CommentTextChar">
    <w:name w:val="Comment Text Char"/>
    <w:basedOn w:val="DefaultParagraphFont"/>
    <w:link w:val="CommentText"/>
    <w:uiPriority w:val="99"/>
    <w:rsid w:val="00EF6B1B"/>
  </w:style>
  <w:style w:type="paragraph" w:styleId="CommentSubject">
    <w:name w:val="annotation subject"/>
    <w:basedOn w:val="CommentText"/>
    <w:next w:val="CommentText"/>
    <w:link w:val="CommentSubjectChar"/>
    <w:uiPriority w:val="99"/>
    <w:semiHidden/>
    <w:unhideWhenUsed/>
    <w:rsid w:val="00EF6B1B"/>
    <w:rPr>
      <w:b/>
      <w:bCs/>
    </w:rPr>
  </w:style>
  <w:style w:type="character" w:customStyle="1" w:styleId="CommentSubjectChar">
    <w:name w:val="Comment Subject Char"/>
    <w:basedOn w:val="CommentTextChar"/>
    <w:link w:val="CommentSubject"/>
    <w:uiPriority w:val="99"/>
    <w:semiHidden/>
    <w:rsid w:val="00EF6B1B"/>
    <w:rPr>
      <w:b/>
      <w:bCs/>
    </w:rPr>
  </w:style>
  <w:style w:type="character" w:styleId="Hyperlink">
    <w:name w:val="Hyperlink"/>
    <w:basedOn w:val="DefaultParagraphFont"/>
    <w:uiPriority w:val="99"/>
    <w:unhideWhenUsed/>
    <w:rsid w:val="00F24E3B"/>
    <w:rPr>
      <w:color w:val="0000FF"/>
      <w:u w:val="single"/>
    </w:rPr>
  </w:style>
  <w:style w:type="character" w:styleId="UnresolvedMention">
    <w:name w:val="Unresolved Mention"/>
    <w:basedOn w:val="DefaultParagraphFont"/>
    <w:uiPriority w:val="99"/>
    <w:semiHidden/>
    <w:unhideWhenUsed/>
    <w:rsid w:val="00741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28230">
      <w:bodyDiv w:val="1"/>
      <w:marLeft w:val="0"/>
      <w:marRight w:val="0"/>
      <w:marTop w:val="0"/>
      <w:marBottom w:val="0"/>
      <w:divBdr>
        <w:top w:val="none" w:sz="0" w:space="0" w:color="auto"/>
        <w:left w:val="none" w:sz="0" w:space="0" w:color="auto"/>
        <w:bottom w:val="none" w:sz="0" w:space="0" w:color="auto"/>
        <w:right w:val="none" w:sz="0" w:space="0" w:color="auto"/>
      </w:divBdr>
    </w:div>
    <w:div w:id="367993067">
      <w:bodyDiv w:val="1"/>
      <w:marLeft w:val="0"/>
      <w:marRight w:val="0"/>
      <w:marTop w:val="0"/>
      <w:marBottom w:val="0"/>
      <w:divBdr>
        <w:top w:val="none" w:sz="0" w:space="0" w:color="auto"/>
        <w:left w:val="none" w:sz="0" w:space="0" w:color="auto"/>
        <w:bottom w:val="none" w:sz="0" w:space="0" w:color="auto"/>
        <w:right w:val="none" w:sz="0" w:space="0" w:color="auto"/>
      </w:divBdr>
    </w:div>
    <w:div w:id="872960256">
      <w:bodyDiv w:val="1"/>
      <w:marLeft w:val="0"/>
      <w:marRight w:val="0"/>
      <w:marTop w:val="0"/>
      <w:marBottom w:val="0"/>
      <w:divBdr>
        <w:top w:val="none" w:sz="0" w:space="0" w:color="auto"/>
        <w:left w:val="none" w:sz="0" w:space="0" w:color="auto"/>
        <w:bottom w:val="none" w:sz="0" w:space="0" w:color="auto"/>
        <w:right w:val="none" w:sz="0" w:space="0" w:color="auto"/>
      </w:divBdr>
    </w:div>
    <w:div w:id="924193584">
      <w:bodyDiv w:val="1"/>
      <w:marLeft w:val="0"/>
      <w:marRight w:val="0"/>
      <w:marTop w:val="0"/>
      <w:marBottom w:val="0"/>
      <w:divBdr>
        <w:top w:val="none" w:sz="0" w:space="0" w:color="auto"/>
        <w:left w:val="none" w:sz="0" w:space="0" w:color="auto"/>
        <w:bottom w:val="none" w:sz="0" w:space="0" w:color="auto"/>
        <w:right w:val="none" w:sz="0" w:space="0" w:color="auto"/>
      </w:divBdr>
    </w:div>
    <w:div w:id="1017583111">
      <w:bodyDiv w:val="1"/>
      <w:marLeft w:val="0"/>
      <w:marRight w:val="0"/>
      <w:marTop w:val="0"/>
      <w:marBottom w:val="0"/>
      <w:divBdr>
        <w:top w:val="none" w:sz="0" w:space="0" w:color="auto"/>
        <w:left w:val="none" w:sz="0" w:space="0" w:color="auto"/>
        <w:bottom w:val="none" w:sz="0" w:space="0" w:color="auto"/>
        <w:right w:val="none" w:sz="0" w:space="0" w:color="auto"/>
      </w:divBdr>
    </w:div>
    <w:div w:id="1067917743">
      <w:bodyDiv w:val="1"/>
      <w:marLeft w:val="0"/>
      <w:marRight w:val="0"/>
      <w:marTop w:val="0"/>
      <w:marBottom w:val="0"/>
      <w:divBdr>
        <w:top w:val="none" w:sz="0" w:space="0" w:color="auto"/>
        <w:left w:val="none" w:sz="0" w:space="0" w:color="auto"/>
        <w:bottom w:val="none" w:sz="0" w:space="0" w:color="auto"/>
        <w:right w:val="none" w:sz="0" w:space="0" w:color="auto"/>
      </w:divBdr>
    </w:div>
    <w:div w:id="1187479533">
      <w:bodyDiv w:val="1"/>
      <w:marLeft w:val="0"/>
      <w:marRight w:val="0"/>
      <w:marTop w:val="0"/>
      <w:marBottom w:val="0"/>
      <w:divBdr>
        <w:top w:val="none" w:sz="0" w:space="0" w:color="auto"/>
        <w:left w:val="none" w:sz="0" w:space="0" w:color="auto"/>
        <w:bottom w:val="none" w:sz="0" w:space="0" w:color="auto"/>
        <w:right w:val="none" w:sz="0" w:space="0" w:color="auto"/>
      </w:divBdr>
    </w:div>
    <w:div w:id="169071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2" ma:contentTypeDescription="Een nieuw document maken." ma:contentTypeScope="" ma:versionID="88302b1229c590c330c3e8fd30cccac6">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410f4bfce842a0d827fc85f22220587d"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3a0ff2d-e545-4885-aea5-cefeba39dfec" xsi:nil="true"/>
    <lcf76f155ced4ddcb4097134ff3c332f xmlns="4173532a-29ec-4eea-825c-711cf2be66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BF8F3-E9E1-4DCD-A6D9-73A46157F3E8}"/>
</file>

<file path=customXml/itemProps2.xml><?xml version="1.0" encoding="utf-8"?>
<ds:datastoreItem xmlns:ds="http://schemas.openxmlformats.org/officeDocument/2006/customXml" ds:itemID="{997B4D60-6120-4038-A803-0B2E584077F9}">
  <ds:schemaRefs>
    <ds:schemaRef ds:uri="http://schemas.microsoft.com/office/2006/metadata/properties"/>
    <ds:schemaRef ds:uri="http://schemas.microsoft.com/office/infopath/2007/PartnerControls"/>
    <ds:schemaRef ds:uri="a609a400-a99e-4092-942a-a02a9c50bce4"/>
  </ds:schemaRefs>
</ds:datastoreItem>
</file>

<file path=customXml/itemProps3.xml><?xml version="1.0" encoding="utf-8"?>
<ds:datastoreItem xmlns:ds="http://schemas.openxmlformats.org/officeDocument/2006/customXml" ds:itemID="{943ADE8D-8FEF-467D-8727-1A784E94E8A6}">
  <ds:schemaRefs>
    <ds:schemaRef ds:uri="http://schemas.openxmlformats.org/officeDocument/2006/bibliography"/>
  </ds:schemaRefs>
</ds:datastoreItem>
</file>

<file path=customXml/itemProps4.xml><?xml version="1.0" encoding="utf-8"?>
<ds:datastoreItem xmlns:ds="http://schemas.openxmlformats.org/officeDocument/2006/customXml" ds:itemID="{A5ABD097-D73C-461B-B476-47989B929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4212</TotalTime>
  <Pages>3</Pages>
  <Words>1248</Words>
  <Characters>7119</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Louwman &amp; Parqui</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Jules van der Leeuw</dc:creator>
  <cp:lastModifiedBy>Wouter Spanjaart</cp:lastModifiedBy>
  <cp:revision>37</cp:revision>
  <cp:lastPrinted>2019-04-10T12:37:00Z</cp:lastPrinted>
  <dcterms:created xsi:type="dcterms:W3CDTF">2023-07-28T11:43:00Z</dcterms:created>
  <dcterms:modified xsi:type="dcterms:W3CDTF">2023-08-01T09:02:00Z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tDocumentType">
    <vt:lpwstr>Persbericht</vt:lpwstr>
  </property>
  <property fmtid="{D5CDD505-2E9C-101B-9397-08002B2CF9AE}" pid="3" name="setTaal">
    <vt:lpwstr>Nederlands</vt:lpwstr>
  </property>
  <property fmtid="{D5CDD505-2E9C-101B-9397-08002B2CF9AE}" pid="4" name="varDate">
    <vt:lpwstr>XX</vt:lpwstr>
  </property>
  <property fmtid="{D5CDD505-2E9C-101B-9397-08002B2CF9AE}" pid="5" name="varNootRedacteuren">
    <vt:lpwstr>Voor meer informatie kunt u contact opnemen met de afdeling Press &amp; Public Affairs, telefoon 0162 585 377, of kijk op pers.toyota.nl voor extra informatie en beeldmateriaal.</vt:lpwstr>
  </property>
  <property fmtid="{D5CDD505-2E9C-101B-9397-08002B2CF9AE}" pid="6" name="varSubKop">
    <vt:lpwstr/>
  </property>
  <property fmtid="{D5CDD505-2E9C-101B-9397-08002B2CF9AE}" pid="7" name="varKop">
    <vt:lpwstr/>
  </property>
  <property fmtid="{D5CDD505-2E9C-101B-9397-08002B2CF9AE}" pid="8" name="varCompany">
    <vt:lpwstr/>
  </property>
  <property fmtid="{D5CDD505-2E9C-101B-9397-08002B2CF9AE}" pid="9" name="varTav">
    <vt:lpwstr/>
  </property>
  <property fmtid="{D5CDD505-2E9C-101B-9397-08002B2CF9AE}" pid="10" name="varAddress">
    <vt:lpwstr/>
  </property>
  <property fmtid="{D5CDD505-2E9C-101B-9397-08002B2CF9AE}" pid="11" name="varZip">
    <vt:lpwstr/>
  </property>
  <property fmtid="{D5CDD505-2E9C-101B-9397-08002B2CF9AE}" pid="12" name="varCity">
    <vt:lpwstr/>
  </property>
  <property fmtid="{D5CDD505-2E9C-101B-9397-08002B2CF9AE}" pid="13" name="varPersinfo">
    <vt:lpwstr/>
  </property>
  <property fmtid="{D5CDD505-2E9C-101B-9397-08002B2CF9AE}" pid="14" name="varMedia">
    <vt:lpwstr> </vt:lpwstr>
  </property>
  <property fmtid="{D5CDD505-2E9C-101B-9397-08002B2CF9AE}" pid="15" name="ContentTypeId">
    <vt:lpwstr>0x01010000FDB5E77E361043B7AAA1C03B1A0D9C</vt:lpwstr>
  </property>
  <property fmtid="{D5CDD505-2E9C-101B-9397-08002B2CF9AE}" pid="16" name="MediaServiceImageTags">
    <vt:lpwstr/>
  </property>
</Properties>
</file>